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52" w:rsidRDefault="008F5552">
      <w:pPr>
        <w:spacing w:line="1" w:lineRule="exact"/>
      </w:pPr>
    </w:p>
    <w:p w:rsidR="008F5552" w:rsidRDefault="00FD51A8">
      <w:pPr>
        <w:pStyle w:val="Heading110"/>
        <w:framePr w:w="8554" w:h="994" w:hRule="exact" w:wrap="none" w:vAnchor="page" w:hAnchor="page" w:x="1692" w:y="782"/>
        <w:shd w:val="clear" w:color="auto" w:fill="auto"/>
      </w:pPr>
      <w:bookmarkStart w:id="0" w:name="bookmark0"/>
      <w:r>
        <w:t>MACKENZIE</w:t>
      </w:r>
      <w:bookmarkEnd w:id="0"/>
    </w:p>
    <w:p w:rsidR="008F5552" w:rsidRDefault="00FD51A8">
      <w:pPr>
        <w:pStyle w:val="Heading210"/>
        <w:framePr w:w="8554" w:h="994" w:hRule="exact" w:wrap="none" w:vAnchor="page" w:hAnchor="page" w:x="1692" w:y="782"/>
        <w:shd w:val="clear" w:color="auto" w:fill="auto"/>
        <w:spacing w:after="0"/>
      </w:pPr>
      <w:bookmarkStart w:id="1" w:name="bookmark1"/>
      <w:r>
        <w:t>ESPORTE CLUBE</w:t>
      </w:r>
      <w:bookmarkEnd w:id="1"/>
    </w:p>
    <w:p w:rsidR="008F5552" w:rsidRDefault="00FD51A8">
      <w:pPr>
        <w:pStyle w:val="Bodytext10"/>
        <w:framePr w:wrap="none" w:vAnchor="page" w:hAnchor="page" w:x="1692" w:y="2424"/>
        <w:shd w:val="clear" w:color="auto" w:fill="auto"/>
        <w:spacing w:line="240" w:lineRule="auto"/>
        <w:ind w:left="1660" w:firstLine="20"/>
        <w:rPr>
          <w:sz w:val="24"/>
          <w:szCs w:val="24"/>
        </w:rPr>
      </w:pPr>
      <w:r>
        <w:rPr>
          <w:b/>
          <w:bCs/>
          <w:sz w:val="24"/>
          <w:szCs w:val="24"/>
        </w:rPr>
        <w:t>Ata de Abertura de Licitação n.° 005/2015</w:t>
      </w:r>
    </w:p>
    <w:p w:rsidR="008F5552" w:rsidRDefault="00FD51A8">
      <w:pPr>
        <w:pStyle w:val="Bodytext10"/>
        <w:framePr w:w="8554" w:h="7834" w:hRule="exact" w:wrap="none" w:vAnchor="page" w:hAnchor="page" w:x="1692" w:y="3014"/>
        <w:shd w:val="clear" w:color="auto" w:fill="auto"/>
        <w:jc w:val="both"/>
      </w:pPr>
      <w:r>
        <w:t>A Comissão de Compras, constituída através do Ato de Nomeação n.° 01/2015,</w:t>
      </w:r>
      <w:r>
        <w:br/>
        <w:t>de 13/04/2015, em atendimento ao artigo 4°, inciso III do Regulamento de</w:t>
      </w:r>
      <w:r>
        <w:br/>
        <w:t xml:space="preserve">Compras e Contratações da Confederação </w:t>
      </w:r>
      <w:r>
        <w:t>Brasileira de Clubes - CBC,</w:t>
      </w:r>
      <w:r>
        <w:br/>
        <w:t>representando neste ato o Mackenzie Esporte Clube, promoveu nesta data, às</w:t>
      </w:r>
      <w:r>
        <w:br/>
        <w:t>13h30min, a abertura dos envelopes de "PROPOSTA (ORÇAMENTO)", referente</w:t>
      </w:r>
      <w:r>
        <w:br/>
        <w:t>à segunda fase do processo licitatório Convite n.° 003/2015, cujo objeto é a</w:t>
      </w:r>
      <w:r>
        <w:br/>
        <w:t>Aqui</w:t>
      </w:r>
      <w:r>
        <w:t>sição de Materiais e Equipamentos Esportivos, para atendimento a Unidade</w:t>
      </w:r>
      <w:r>
        <w:br/>
        <w:t>do Mackenzie Esporte Clube localizada na Rua Congonhas, n.° 450, Bairro</w:t>
      </w:r>
      <w:r>
        <w:br/>
        <w:t>Santo Antônio, CEP 30330-100, em Belo Horizonte - MG.</w:t>
      </w:r>
    </w:p>
    <w:p w:rsidR="008F5552" w:rsidRDefault="00FD51A8">
      <w:pPr>
        <w:pStyle w:val="Bodytext10"/>
        <w:framePr w:w="8554" w:h="7834" w:hRule="exact" w:wrap="none" w:vAnchor="page" w:hAnchor="page" w:x="1692" w:y="3014"/>
        <w:shd w:val="clear" w:color="auto" w:fill="auto"/>
        <w:jc w:val="both"/>
      </w:pPr>
      <w:r>
        <w:t xml:space="preserve">A referida reunião ocorreu na Diretoria de Administração </w:t>
      </w:r>
      <w:r>
        <w:t>da Comissão de</w:t>
      </w:r>
      <w:r>
        <w:br/>
        <w:t>Compras, localizada na localizada na Rua Congonhas, n.° 450, Bairro Santo</w:t>
      </w:r>
      <w:r>
        <w:br/>
        <w:t>Antônio, CEP 30330-100, em Belo Horizonte - MG., tendo como membros as</w:t>
      </w:r>
      <w:r>
        <w:br/>
        <w:t>Sras. Sandra Michel Braga Sampaio, Marilene Rodrigues Freitas, Edvânia</w:t>
      </w:r>
      <w:r>
        <w:br/>
        <w:t>Gonçalves da Silva, com a</w:t>
      </w:r>
      <w:r>
        <w:t xml:space="preserve"> participação dos seguintes representantes</w:t>
      </w:r>
      <w:r>
        <w:br/>
        <w:t>devidamente credenciados:</w:t>
      </w:r>
    </w:p>
    <w:p w:rsidR="008F5552" w:rsidRDefault="00FD51A8">
      <w:pPr>
        <w:pStyle w:val="Bodytext10"/>
        <w:framePr w:w="8554" w:h="7834" w:hRule="exact" w:wrap="none" w:vAnchor="page" w:hAnchor="page" w:x="1692" w:y="3014"/>
        <w:numPr>
          <w:ilvl w:val="0"/>
          <w:numId w:val="1"/>
        </w:numPr>
        <w:shd w:val="clear" w:color="auto" w:fill="auto"/>
        <w:tabs>
          <w:tab w:val="left" w:pos="352"/>
        </w:tabs>
        <w:jc w:val="both"/>
      </w:pPr>
      <w:r>
        <w:t>Caésio de Sousa Paula - C.I: M. 8.767.476 - CPF 013.765.806-08 - Esporte</w:t>
      </w:r>
      <w:r>
        <w:br/>
        <w:t>Cidade Comércio de Artigos Esportivos;</w:t>
      </w:r>
    </w:p>
    <w:p w:rsidR="008F5552" w:rsidRDefault="00FD51A8">
      <w:pPr>
        <w:pStyle w:val="Bodytext10"/>
        <w:framePr w:w="8554" w:h="7834" w:hRule="exact" w:wrap="none" w:vAnchor="page" w:hAnchor="page" w:x="1692" w:y="3014"/>
        <w:shd w:val="clear" w:color="auto" w:fill="auto"/>
        <w:jc w:val="both"/>
      </w:pPr>
      <w:r>
        <w:t>Participaram da Licitação as empresas habilitadas na primeira fase do</w:t>
      </w:r>
      <w:r>
        <w:br/>
        <w:t>proce</w:t>
      </w:r>
      <w:r>
        <w:t>sso, conforme a seguir:</w:t>
      </w:r>
    </w:p>
    <w:p w:rsidR="008F5552" w:rsidRDefault="00FD51A8">
      <w:pPr>
        <w:pStyle w:val="Bodytext10"/>
        <w:framePr w:w="8554" w:h="7834" w:hRule="exact" w:wrap="none" w:vAnchor="page" w:hAnchor="page" w:x="1692" w:y="3014"/>
        <w:numPr>
          <w:ilvl w:val="0"/>
          <w:numId w:val="2"/>
        </w:numPr>
        <w:shd w:val="clear" w:color="auto" w:fill="auto"/>
        <w:tabs>
          <w:tab w:val="left" w:pos="337"/>
        </w:tabs>
        <w:jc w:val="both"/>
      </w:pPr>
      <w:r>
        <w:t>C e C Campinas Comercial Ltda - EPP;</w:t>
      </w:r>
    </w:p>
    <w:p w:rsidR="008F5552" w:rsidRDefault="00FD51A8">
      <w:pPr>
        <w:pStyle w:val="Bodytext10"/>
        <w:framePr w:w="8554" w:h="7834" w:hRule="exact" w:wrap="none" w:vAnchor="page" w:hAnchor="page" w:x="1692" w:y="3014"/>
        <w:numPr>
          <w:ilvl w:val="0"/>
          <w:numId w:val="2"/>
        </w:numPr>
        <w:shd w:val="clear" w:color="auto" w:fill="auto"/>
        <w:tabs>
          <w:tab w:val="left" w:pos="352"/>
        </w:tabs>
        <w:jc w:val="both"/>
      </w:pPr>
      <w:r>
        <w:t>Esporte Cidade Comércio de Artigos Esportivos;</w:t>
      </w:r>
    </w:p>
    <w:p w:rsidR="008F5552" w:rsidRDefault="00FD51A8">
      <w:pPr>
        <w:pStyle w:val="Bodytext10"/>
        <w:framePr w:w="8554" w:h="7834" w:hRule="exact" w:wrap="none" w:vAnchor="page" w:hAnchor="page" w:x="1692" w:y="3014"/>
        <w:numPr>
          <w:ilvl w:val="0"/>
          <w:numId w:val="2"/>
        </w:numPr>
        <w:shd w:val="clear" w:color="auto" w:fill="auto"/>
        <w:tabs>
          <w:tab w:val="left" w:pos="352"/>
        </w:tabs>
        <w:jc w:val="both"/>
      </w:pPr>
      <w:r>
        <w:t>Pequita Indústria e Comércio de Artigos Esportivos.</w:t>
      </w:r>
    </w:p>
    <w:p w:rsidR="008F5552" w:rsidRDefault="00FD51A8">
      <w:pPr>
        <w:pStyle w:val="Bodytext10"/>
        <w:framePr w:w="8554" w:h="7834" w:hRule="exact" w:wrap="none" w:vAnchor="page" w:hAnchor="page" w:x="1692" w:y="3014"/>
        <w:shd w:val="clear" w:color="auto" w:fill="auto"/>
        <w:spacing w:after="280"/>
        <w:jc w:val="both"/>
      </w:pPr>
      <w:r>
        <w:t>A Comissão de Compras e Licitações encerrou a reunião informando que as</w:t>
      </w:r>
      <w:r>
        <w:br/>
        <w:t xml:space="preserve">propostas (orçamentos) </w:t>
      </w:r>
      <w:r>
        <w:t>serão analisadas, para posterior divulgação do</w:t>
      </w:r>
      <w:r>
        <w:br/>
        <w:t>resultado.</w:t>
      </w:r>
    </w:p>
    <w:p w:rsidR="008F5552" w:rsidRDefault="00FD51A8">
      <w:pPr>
        <w:pStyle w:val="Bodytext10"/>
        <w:framePr w:w="8554" w:h="7834" w:hRule="exact" w:wrap="none" w:vAnchor="page" w:hAnchor="page" w:x="1692" w:y="3014"/>
        <w:shd w:val="clear" w:color="auto" w:fill="auto"/>
        <w:tabs>
          <w:tab w:val="left" w:pos="5630"/>
        </w:tabs>
        <w:jc w:val="both"/>
      </w:pPr>
      <w:r>
        <w:t>Belo Horizonte, 25 de Junho de 2015.</w:t>
      </w:r>
      <w:r>
        <w:tab/>
      </w:r>
      <w:bookmarkStart w:id="2" w:name="_GoBack"/>
      <w:bookmarkEnd w:id="2"/>
    </w:p>
    <w:p w:rsidR="008F5552" w:rsidRDefault="008F5552">
      <w:pPr>
        <w:framePr w:wrap="none" w:vAnchor="page" w:hAnchor="page" w:x="1936" w:y="10984"/>
        <w:rPr>
          <w:sz w:val="2"/>
          <w:szCs w:val="2"/>
        </w:rPr>
      </w:pPr>
    </w:p>
    <w:p w:rsidR="008F5552" w:rsidRDefault="008F5552">
      <w:pPr>
        <w:spacing w:line="1" w:lineRule="exact"/>
      </w:pPr>
    </w:p>
    <w:sectPr w:rsidR="008F555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D51A8">
      <w:r>
        <w:separator/>
      </w:r>
    </w:p>
  </w:endnote>
  <w:endnote w:type="continuationSeparator" w:id="0">
    <w:p w:rsidR="00000000" w:rsidRDefault="00FD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552" w:rsidRDefault="008F5552"/>
  </w:footnote>
  <w:footnote w:type="continuationSeparator" w:id="0">
    <w:p w:rsidR="008F5552" w:rsidRDefault="008F555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9E2A78"/>
    <w:multiLevelType w:val="multilevel"/>
    <w:tmpl w:val="00E2157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C30C52"/>
    <w:multiLevelType w:val="multilevel"/>
    <w:tmpl w:val="BD76D9A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52"/>
    <w:rsid w:val="008F5552"/>
    <w:rsid w:val="00FD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1CE5A-9D91-4CDA-84A9-760DFE6B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  <w:lang w:val="pt-PT" w:eastAsia="pt-PT" w:bidi="pt-PT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60" w:firstLine="20"/>
      <w:outlineLvl w:val="0"/>
    </w:pPr>
    <w:rPr>
      <w:rFonts w:ascii="Arial" w:eastAsia="Arial" w:hAnsi="Arial" w:cs="Arial"/>
      <w:b/>
      <w:bCs/>
      <w:sz w:val="48"/>
      <w:szCs w:val="48"/>
      <w:lang w:val="pt-PT" w:eastAsia="pt-PT" w:bidi="pt-PT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680"/>
      <w:ind w:left="1660" w:firstLine="2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2018-06-15T17:47:00Z</dcterms:created>
  <dcterms:modified xsi:type="dcterms:W3CDTF">2018-06-15T17:47:00Z</dcterms:modified>
</cp:coreProperties>
</file>