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0DA" w:rsidRDefault="004420DA">
      <w:pPr>
        <w:spacing w:line="1" w:lineRule="exact"/>
      </w:pPr>
    </w:p>
    <w:p w:rsidR="004420DA" w:rsidRDefault="00224277">
      <w:pPr>
        <w:pStyle w:val="Headerorfooter10"/>
        <w:framePr w:w="2381" w:h="787" w:hRule="exact" w:wrap="none" w:vAnchor="page" w:hAnchor="page" w:x="2705" w:y="1600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  <w:lang w:val="pt-PT" w:eastAsia="pt-PT" w:bidi="pt-PT"/>
        </w:rPr>
        <w:t>MACKENZIE</w:t>
      </w:r>
    </w:p>
    <w:p w:rsidR="004420DA" w:rsidRDefault="00224277">
      <w:pPr>
        <w:pStyle w:val="Headerorfooter10"/>
        <w:framePr w:w="2381" w:h="787" w:hRule="exact" w:wrap="none" w:vAnchor="page" w:hAnchor="page" w:x="2705" w:y="1600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828" w:y="2594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1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pStyle w:val="Bodytext10"/>
        <w:framePr w:w="10234" w:h="269" w:hRule="exact" w:wrap="none" w:vAnchor="page" w:hAnchor="page" w:x="1025" w:y="3083"/>
        <w:shd w:val="clear" w:color="auto" w:fill="auto"/>
        <w:spacing w:after="0" w:line="240" w:lineRule="auto"/>
        <w:jc w:val="center"/>
      </w:pPr>
      <w:r>
        <w:rPr>
          <w:b/>
          <w:bCs/>
        </w:rPr>
        <w:t>CONTRATO 014/2016</w:t>
      </w:r>
    </w:p>
    <w:p w:rsidR="004420DA" w:rsidRDefault="00224277">
      <w:pPr>
        <w:pStyle w:val="Bodytext10"/>
        <w:framePr w:w="10234" w:h="2635" w:hRule="exact" w:wrap="none" w:vAnchor="page" w:hAnchor="page" w:x="1025" w:y="3611"/>
        <w:shd w:val="clear" w:color="auto" w:fill="auto"/>
        <w:spacing w:after="180" w:line="276" w:lineRule="auto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 e foro na</w:t>
      </w:r>
      <w:r>
        <w:br/>
        <w:t>cidade de Belo Horizonte, Estado de Minas Gerais, estabelecido à Rua Benvinda de Carvalho, final. Bairro</w:t>
      </w:r>
      <w:r>
        <w:br/>
      </w:r>
      <w:r>
        <w:t xml:space="preserve">Santo Antônio, CEP: 30.330-180, inscrito no CNPJ sob n® </w:t>
      </w:r>
      <w:r>
        <w:rPr>
          <w:b/>
          <w:bCs/>
        </w:rPr>
        <w:t xml:space="preserve">17.499.252/0001-00, </w:t>
      </w:r>
      <w:r>
        <w:t>neste ato</w:t>
      </w:r>
      <w:r>
        <w:br/>
        <w:t xml:space="preserve">representado por seus representantes legais, ora denominado CONTRATANTE e do outro lado, </w:t>
      </w:r>
      <w:r>
        <w:rPr>
          <w:b/>
          <w:bCs/>
        </w:rPr>
        <w:t>CSM</w:t>
      </w:r>
      <w:r>
        <w:rPr>
          <w:b/>
          <w:bCs/>
        </w:rPr>
        <w:br/>
        <w:t xml:space="preserve">COMERCIAL EIRELI - </w:t>
      </w:r>
      <w:r>
        <w:rPr>
          <w:b/>
          <w:bCs/>
          <w:lang w:val="pt-PT" w:eastAsia="pt-PT" w:bidi="pt-PT"/>
        </w:rPr>
        <w:t xml:space="preserve">ME </w:t>
      </w:r>
      <w:r>
        <w:t>com sedea Avenida Nossa Senhora da Penha, 1495 - Loja 0</w:t>
      </w:r>
      <w:r>
        <w:t>7 - Santa Lúcia</w:t>
      </w:r>
      <w:r>
        <w:br/>
        <w:t xml:space="preserve">- Vitória/ES, inscrita no CNPJ sob o n^ </w:t>
      </w:r>
      <w:r>
        <w:rPr>
          <w:b/>
          <w:bCs/>
        </w:rPr>
        <w:t xml:space="preserve">20.342.935/0001-63, </w:t>
      </w:r>
      <w:r>
        <w:t>neste ato representada por</w:t>
      </w:r>
      <w:r>
        <w:br/>
      </w:r>
      <w:r>
        <w:rPr>
          <w:b/>
          <w:bCs/>
        </w:rPr>
        <w:t xml:space="preserve">Washington Mario Diniz Franco do Amaral, </w:t>
      </w:r>
      <w:r>
        <w:t>ora denominada CONTRATADA, firmam o presente</w:t>
      </w:r>
      <w:r>
        <w:br/>
        <w:t>CONTRATO, mediante as cláusulas e condições:</w:t>
      </w:r>
    </w:p>
    <w:p w:rsidR="004420DA" w:rsidRDefault="00224277">
      <w:pPr>
        <w:pStyle w:val="Bodytext10"/>
        <w:framePr w:w="10234" w:h="2635" w:hRule="exact" w:wrap="none" w:vAnchor="page" w:hAnchor="page" w:x="1025" w:y="3611"/>
        <w:shd w:val="clear" w:color="auto" w:fill="auto"/>
        <w:spacing w:after="0" w:line="276" w:lineRule="auto"/>
        <w:jc w:val="both"/>
      </w:pPr>
      <w:r>
        <w:rPr>
          <w:b/>
          <w:bCs/>
        </w:rPr>
        <w:t>CLÁUSULA la - OBJETO</w:t>
      </w:r>
    </w:p>
    <w:p w:rsidR="004420DA" w:rsidRDefault="00224277">
      <w:pPr>
        <w:pStyle w:val="Bodytext10"/>
        <w:framePr w:wrap="none" w:vAnchor="page" w:hAnchor="page" w:x="1025" w:y="6405"/>
        <w:shd w:val="clear" w:color="auto" w:fill="auto"/>
        <w:spacing w:after="0" w:line="240" w:lineRule="auto"/>
      </w:pPr>
      <w:r>
        <w:t>Constitui objeto desse contrato o fornecimento dos seguintes itens:</w:t>
      </w:r>
    </w:p>
    <w:p w:rsidR="004420DA" w:rsidRDefault="00224277">
      <w:pPr>
        <w:framePr w:wrap="none" w:vAnchor="page" w:hAnchor="page" w:x="785" w:y="693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43840" cy="48768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4384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framePr w:wrap="none" w:vAnchor="page" w:hAnchor="page" w:x="1169" w:y="694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956945" cy="48133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56945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pStyle w:val="Heading310"/>
        <w:framePr w:wrap="none" w:vAnchor="page" w:hAnchor="page" w:x="3804" w:y="7202"/>
        <w:shd w:val="clear" w:color="auto" w:fill="auto"/>
      </w:pPr>
      <w:bookmarkStart w:id="0" w:name="bookmark0"/>
      <w:r>
        <w:t>ESPECIFICAÇÃO</w:t>
      </w:r>
      <w:bookmarkEnd w:id="0"/>
    </w:p>
    <w:p w:rsidR="004420DA" w:rsidRDefault="00224277">
      <w:pPr>
        <w:pStyle w:val="Bodytext20"/>
        <w:framePr w:w="696" w:h="408" w:hRule="exact" w:wrap="none" w:vAnchor="page" w:hAnchor="page" w:x="6530" w:y="7221"/>
        <w:shd w:val="clear" w:color="auto" w:fill="auto"/>
        <w:spacing w:line="276" w:lineRule="auto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MARCA</w:t>
      </w:r>
      <w:r>
        <w:rPr>
          <w:b/>
          <w:bCs/>
          <w:sz w:val="14"/>
          <w:szCs w:val="14"/>
        </w:rPr>
        <w:br/>
        <w:t>MODELO</w:t>
      </w:r>
    </w:p>
    <w:p w:rsidR="004420DA" w:rsidRDefault="00224277">
      <w:pPr>
        <w:pStyle w:val="Bodytext20"/>
        <w:framePr w:w="758" w:h="571" w:hRule="exact" w:wrap="none" w:vAnchor="page" w:hAnchor="page" w:x="7625" w:y="7043"/>
        <w:shd w:val="clear" w:color="auto" w:fill="auto"/>
        <w:spacing w:line="264" w:lineRule="auto"/>
        <w:rPr>
          <w:sz w:val="14"/>
          <w:szCs w:val="14"/>
        </w:rPr>
      </w:pPr>
      <w:r>
        <w:rPr>
          <w:b/>
          <w:bCs/>
          <w:sz w:val="14"/>
          <w:szCs w:val="14"/>
        </w:rPr>
        <w:t>UNIDADE</w:t>
      </w:r>
    </w:p>
    <w:p w:rsidR="004420DA" w:rsidRDefault="00224277">
      <w:pPr>
        <w:pStyle w:val="Bodytext20"/>
        <w:framePr w:w="758" w:h="571" w:hRule="exact" w:wrap="none" w:vAnchor="page" w:hAnchor="page" w:x="7625" w:y="7043"/>
        <w:shd w:val="clear" w:color="auto" w:fill="auto"/>
        <w:spacing w:line="264" w:lineRule="auto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DE</w:t>
      </w:r>
      <w:r>
        <w:rPr>
          <w:b/>
          <w:bCs/>
          <w:sz w:val="14"/>
          <w:szCs w:val="14"/>
        </w:rPr>
        <w:br/>
        <w:t>MEDIDA</w:t>
      </w:r>
    </w:p>
    <w:p w:rsidR="004420DA" w:rsidRDefault="00224277">
      <w:pPr>
        <w:pStyle w:val="Bodytext20"/>
        <w:framePr w:wrap="none" w:vAnchor="page" w:hAnchor="page" w:x="8498" w:y="7216"/>
        <w:shd w:val="clear" w:color="auto" w:fill="auto"/>
        <w:spacing w:line="240" w:lineRule="auto"/>
        <w:rPr>
          <w:sz w:val="14"/>
          <w:szCs w:val="14"/>
        </w:rPr>
      </w:pPr>
      <w:r>
        <w:rPr>
          <w:b/>
          <w:bCs/>
          <w:sz w:val="14"/>
          <w:szCs w:val="14"/>
        </w:rPr>
        <w:t>QUANTIDADE</w:t>
      </w:r>
    </w:p>
    <w:p w:rsidR="004420DA" w:rsidRDefault="00224277">
      <w:pPr>
        <w:pStyle w:val="Heading310"/>
        <w:framePr w:w="835" w:h="384" w:hRule="exact" w:wrap="none" w:vAnchor="page" w:hAnchor="page" w:x="9679" w:y="7125"/>
        <w:shd w:val="clear" w:color="auto" w:fill="auto"/>
        <w:spacing w:line="257" w:lineRule="auto"/>
        <w:jc w:val="center"/>
      </w:pPr>
      <w:bookmarkStart w:id="1" w:name="bookmark1"/>
      <w:r>
        <w:t>VALOR</w:t>
      </w:r>
      <w:r>
        <w:br/>
        <w:t>UNITÁRIO</w:t>
      </w:r>
      <w:bookmarkEnd w:id="1"/>
    </w:p>
    <w:p w:rsidR="004420DA" w:rsidRDefault="00224277">
      <w:pPr>
        <w:pStyle w:val="Bodytext20"/>
        <w:framePr w:w="571" w:h="370" w:hRule="exact" w:wrap="none" w:vAnchor="page" w:hAnchor="page" w:x="10749" w:y="7125"/>
        <w:shd w:val="clear" w:color="auto" w:fill="auto"/>
        <w:spacing w:line="240" w:lineRule="auto"/>
        <w:rPr>
          <w:sz w:val="14"/>
          <w:szCs w:val="14"/>
        </w:rPr>
      </w:pPr>
      <w:r>
        <w:rPr>
          <w:b/>
          <w:bCs/>
          <w:sz w:val="14"/>
          <w:szCs w:val="14"/>
        </w:rPr>
        <w:t>VALOR</w:t>
      </w:r>
    </w:p>
    <w:p w:rsidR="004420DA" w:rsidRDefault="00224277">
      <w:pPr>
        <w:pStyle w:val="Heading310"/>
        <w:framePr w:w="571" w:h="370" w:hRule="exact" w:wrap="none" w:vAnchor="page" w:hAnchor="page" w:x="10749" w:y="7125"/>
        <w:shd w:val="clear" w:color="auto" w:fill="auto"/>
      </w:pPr>
      <w:bookmarkStart w:id="2" w:name="bookmark2"/>
      <w:r>
        <w:t>TOTAL</w:t>
      </w:r>
      <w:bookmarkEnd w:id="2"/>
    </w:p>
    <w:p w:rsidR="004420DA" w:rsidRDefault="00224277">
      <w:pPr>
        <w:pStyle w:val="Heading310"/>
        <w:framePr w:wrap="none" w:vAnchor="page" w:hAnchor="page" w:x="866" w:y="11718"/>
        <w:shd w:val="clear" w:color="auto" w:fill="auto"/>
        <w:rPr>
          <w:sz w:val="15"/>
          <w:szCs w:val="15"/>
        </w:rPr>
      </w:pPr>
      <w:bookmarkStart w:id="3" w:name="bookmark3"/>
      <w:r>
        <w:rPr>
          <w:sz w:val="15"/>
          <w:szCs w:val="15"/>
        </w:rPr>
        <w:t>01</w:t>
      </w:r>
      <w:bookmarkEnd w:id="3"/>
    </w:p>
    <w:p w:rsidR="004420DA" w:rsidRDefault="00224277">
      <w:pPr>
        <w:pStyle w:val="Bodytext40"/>
        <w:framePr w:w="1070" w:h="590" w:hRule="exact" w:wrap="none" w:vAnchor="page" w:hAnchor="page" w:x="1399" w:y="11522"/>
        <w:shd w:val="clear" w:color="auto" w:fill="auto"/>
        <w:ind w:left="220"/>
      </w:pPr>
      <w:r>
        <w:t>SUPINO</w:t>
      </w:r>
    </w:p>
    <w:p w:rsidR="004420DA" w:rsidRDefault="00224277">
      <w:pPr>
        <w:pStyle w:val="Bodytext40"/>
        <w:framePr w:w="1070" w:h="590" w:hRule="exact" w:wrap="none" w:vAnchor="page" w:hAnchor="page" w:x="1399" w:y="11522"/>
        <w:shd w:val="clear" w:color="auto" w:fill="auto"/>
        <w:ind w:left="0"/>
      </w:pPr>
      <w:r>
        <w:t>VERTICAL/</w:t>
      </w:r>
    </w:p>
    <w:p w:rsidR="004420DA" w:rsidRDefault="00224277">
      <w:pPr>
        <w:pStyle w:val="Heading310"/>
        <w:framePr w:w="1070" w:h="590" w:hRule="exact" w:wrap="none" w:vAnchor="page" w:hAnchor="page" w:x="1399" w:y="11522"/>
        <w:shd w:val="clear" w:color="auto" w:fill="auto"/>
      </w:pPr>
      <w:bookmarkStart w:id="4" w:name="bookmark4"/>
      <w:r>
        <w:t>CHEST PRESS</w:t>
      </w:r>
      <w:bookmarkEnd w:id="4"/>
    </w:p>
    <w:p w:rsidR="004420DA" w:rsidRDefault="00224277">
      <w:pPr>
        <w:pStyle w:val="Bodytext20"/>
        <w:framePr w:wrap="none" w:vAnchor="page" w:hAnchor="page" w:x="5047" w:y="9338"/>
        <w:shd w:val="clear" w:color="auto" w:fill="auto"/>
        <w:spacing w:line="240" w:lineRule="auto"/>
      </w:pPr>
      <w:r>
        <w:t>comprometer a</w:t>
      </w:r>
    </w:p>
    <w:p w:rsidR="004420DA" w:rsidRDefault="00224277">
      <w:pPr>
        <w:pStyle w:val="Bodytext20"/>
        <w:framePr w:w="1152" w:h="374" w:hRule="exact" w:wrap="none" w:vAnchor="page" w:hAnchor="page" w:x="5004" w:y="9693"/>
        <w:shd w:val="clear" w:color="auto" w:fill="auto"/>
        <w:spacing w:line="286" w:lineRule="auto"/>
        <w:jc w:val="both"/>
      </w:pPr>
      <w:r>
        <w:t>impregnadas de</w:t>
      </w:r>
      <w:r>
        <w:br/>
        <w:t>11 cm e 15 cm,</w:t>
      </w:r>
    </w:p>
    <w:p w:rsidR="004420DA" w:rsidRDefault="00224277">
      <w:pPr>
        <w:pStyle w:val="Bodytext20"/>
        <w:framePr w:w="3437" w:h="2189" w:hRule="exact" w:wrap="none" w:vAnchor="page" w:hAnchor="page" w:x="2719" w:y="7878"/>
        <w:shd w:val="clear" w:color="auto" w:fill="auto"/>
        <w:spacing w:line="293" w:lineRule="auto"/>
        <w:jc w:val="both"/>
      </w:pPr>
      <w:r>
        <w:t>Cabos: Cabo construído em</w:t>
      </w:r>
      <w:r>
        <w:t xml:space="preserve"> filamento de 7 x 19,</w:t>
      </w:r>
      <w:r>
        <w:br/>
      </w:r>
      <w:r>
        <w:rPr>
          <w:lang w:val="pt-PT" w:eastAsia="pt-PT" w:bidi="pt-PT"/>
        </w:rPr>
        <w:t xml:space="preserve">lubrificado </w:t>
      </w:r>
      <w:r>
        <w:t>e revestido em nylon atende às</w:t>
      </w:r>
      <w:r>
        <w:br/>
        <w:t>especificações militares dos EUA Ajustes: O</w:t>
      </w:r>
      <w:r>
        <w:br/>
        <w:t>mecanismo de rolamento no ajuste do assento</w:t>
      </w:r>
      <w:r>
        <w:br/>
        <w:t>proporciona operação suave.</w:t>
      </w:r>
    </w:p>
    <w:p w:rsidR="004420DA" w:rsidRDefault="00224277">
      <w:pPr>
        <w:pStyle w:val="Bodytext20"/>
        <w:framePr w:w="3437" w:h="2189" w:hRule="exact" w:wrap="none" w:vAnchor="page" w:hAnchor="page" w:x="2719" w:y="7878"/>
        <w:shd w:val="clear" w:color="auto" w:fill="auto"/>
        <w:spacing w:line="293" w:lineRule="auto"/>
        <w:jc w:val="both"/>
      </w:pPr>
      <w:r>
        <w:t>Amortecimento: Os suportes são moldados com</w:t>
      </w:r>
      <w:r>
        <w:br/>
        <w:t xml:space="preserve">bordas arredondadas para maior </w:t>
      </w:r>
      <w:r>
        <w:t>conforto; Todas</w:t>
      </w:r>
      <w:r>
        <w:br/>
        <w:t>as bordas sâo costuradas para eliminar qualquer</w:t>
      </w:r>
    </w:p>
    <w:p w:rsidR="004420DA" w:rsidRDefault="00224277">
      <w:pPr>
        <w:pStyle w:val="Bodytext20"/>
        <w:framePr w:w="3437" w:h="2189" w:hRule="exact" w:wrap="none" w:vAnchor="page" w:hAnchor="page" w:x="2719" w:y="7878"/>
        <w:shd w:val="clear" w:color="auto" w:fill="auto"/>
        <w:spacing w:line="293" w:lineRule="auto"/>
        <w:ind w:right="1167"/>
        <w:jc w:val="both"/>
      </w:pPr>
      <w:r>
        <w:t xml:space="preserve">dobra no material que </w:t>
      </w:r>
      <w:r>
        <w:rPr>
          <w:lang w:val="pt-PT" w:eastAsia="pt-PT" w:bidi="pt-PT"/>
        </w:rPr>
        <w:t>poderia</w:t>
      </w:r>
    </w:p>
    <w:p w:rsidR="004420DA" w:rsidRDefault="00224277">
      <w:pPr>
        <w:pStyle w:val="Bodytext20"/>
        <w:framePr w:w="3437" w:h="2189" w:hRule="exact" w:wrap="none" w:vAnchor="page" w:hAnchor="page" w:x="2719" w:y="7878"/>
        <w:shd w:val="clear" w:color="auto" w:fill="auto"/>
        <w:spacing w:line="293" w:lineRule="auto"/>
        <w:ind w:right="1167"/>
        <w:jc w:val="both"/>
      </w:pPr>
      <w:r>
        <w:t>durabilidade.</w:t>
      </w:r>
    </w:p>
    <w:p w:rsidR="004420DA" w:rsidRDefault="00224277">
      <w:pPr>
        <w:pStyle w:val="Bodytext20"/>
        <w:framePr w:w="3437" w:h="2189" w:hRule="exact" w:wrap="none" w:vAnchor="page" w:hAnchor="page" w:x="2719" w:y="7878"/>
        <w:shd w:val="clear" w:color="auto" w:fill="auto"/>
        <w:spacing w:line="293" w:lineRule="auto"/>
        <w:ind w:right="1167"/>
        <w:jc w:val="both"/>
      </w:pPr>
      <w:r>
        <w:t xml:space="preserve">BeItsandPulleys: </w:t>
      </w:r>
      <w:r>
        <w:rPr>
          <w:lang w:val="pt-PT" w:eastAsia="pt-PT" w:bidi="pt-PT"/>
        </w:rPr>
        <w:t xml:space="preserve">Polias </w:t>
      </w:r>
      <w:r>
        <w:t>de nylon</w:t>
      </w:r>
      <w:r>
        <w:br/>
        <w:t>fibra de vidro, com diâmetro de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jc w:val="both"/>
      </w:pPr>
      <w:r>
        <w:t>apresentam rolamentos esféricos selados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jc w:val="both"/>
      </w:pPr>
      <w:r>
        <w:t xml:space="preserve">Coberturas: Optionaifull front shroudon SE </w:t>
      </w:r>
      <w:r>
        <w:t>models;</w:t>
      </w:r>
      <w:r>
        <w:br/>
        <w:t>Cobertura frontal completa opcional para modelos</w:t>
      </w:r>
      <w:r>
        <w:br/>
        <w:t>SE; Cobertura completa, frontal e traseira.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jc w:val="both"/>
      </w:pPr>
      <w:r>
        <w:t>Descrição da estrutura: Cada peça recebe</w:t>
      </w:r>
      <w:r>
        <w:br/>
        <w:t xml:space="preserve">acabamento com revestimento de pó </w:t>
      </w:r>
      <w:r>
        <w:rPr>
          <w:lang w:val="pt-PT" w:eastAsia="pt-PT" w:bidi="pt-PT"/>
        </w:rPr>
        <w:t>eletrostático</w:t>
      </w:r>
      <w:r>
        <w:rPr>
          <w:lang w:val="pt-PT" w:eastAsia="pt-PT" w:bidi="pt-PT"/>
        </w:rPr>
        <w:br/>
      </w:r>
      <w:r>
        <w:t>para assegurar máxima adesão e durabilidade; Pés</w:t>
      </w:r>
      <w:r>
        <w:br/>
        <w:t>de borracha padrã</w:t>
      </w:r>
      <w:r>
        <w:t>o protegem a base da estrutura</w:t>
      </w:r>
      <w:r>
        <w:br/>
        <w:t>e evitam que o equipamento deslize; Estrutura de</w:t>
      </w:r>
      <w:r>
        <w:br/>
        <w:t>aço com 11 posições garante máxima integridade</w:t>
      </w:r>
      <w:r>
        <w:br/>
        <w:t>estrutural.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jc w:val="both"/>
      </w:pPr>
      <w:r>
        <w:rPr>
          <w:lang w:val="pt-PT" w:eastAsia="pt-PT" w:bidi="pt-PT"/>
        </w:rPr>
        <w:t xml:space="preserve">Pegadores: </w:t>
      </w:r>
      <w:r>
        <w:t xml:space="preserve">Os </w:t>
      </w:r>
      <w:r>
        <w:rPr>
          <w:lang w:val="pt-PT" w:eastAsia="pt-PT" w:bidi="pt-PT"/>
        </w:rPr>
        <w:t xml:space="preserve">pegadores </w:t>
      </w:r>
      <w:r>
        <w:t>são de compostos de</w:t>
      </w:r>
      <w:r>
        <w:br/>
        <w:t>borracha térmica que não absorvem o suor e são</w:t>
      </w:r>
      <w:r>
        <w:br/>
        <w:t>resistentes a rasgos e des</w:t>
      </w:r>
      <w:r>
        <w:t xml:space="preserve">gaste; Os </w:t>
      </w:r>
      <w:r>
        <w:rPr>
          <w:lang w:val="pt-PT" w:eastAsia="pt-PT" w:bidi="pt-PT"/>
        </w:rPr>
        <w:t xml:space="preserve">pegadores </w:t>
      </w:r>
      <w:r>
        <w:t>são</w:t>
      </w:r>
      <w:r>
        <w:br/>
        <w:t>presos com anéis de alumínio, evitando que</w:t>
      </w:r>
      <w:r>
        <w:br/>
        <w:t>deslizem durante o uso.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jc w:val="both"/>
      </w:pPr>
      <w:r>
        <w:t>Placas de Instrução: Eixo de rotação marcado com</w:t>
      </w:r>
      <w:r>
        <w:br/>
        <w:t>um indicador vermelho para ajudar no alinhamento</w:t>
      </w:r>
      <w:r>
        <w:br/>
        <w:t>correto; Instruções simples de seguir ilustram o</w:t>
      </w:r>
      <w:r>
        <w:br/>
        <w:t>uso correto e os m</w:t>
      </w:r>
      <w:r>
        <w:t>úsculos trabalhados.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jc w:val="both"/>
      </w:pPr>
      <w:r>
        <w:t>Placas e guias de peso: Sistema de peso gradual</w:t>
      </w:r>
      <w:r>
        <w:br/>
        <w:t>suspenso (padrão em modelos SE); Discos de peso</w:t>
      </w:r>
      <w:r>
        <w:br/>
        <w:t>de aço sólido; Placa de peso superior encaixada</w:t>
      </w:r>
      <w:r>
        <w:br/>
        <w:t xml:space="preserve">com buchas auto </w:t>
      </w:r>
      <w:r>
        <w:rPr>
          <w:lang w:val="pt-PT" w:eastAsia="pt-PT" w:bidi="pt-PT"/>
        </w:rPr>
        <w:t xml:space="preserve">lubrificadas; </w:t>
      </w:r>
      <w:r>
        <w:t>Pino seletor de</w:t>
      </w:r>
      <w:r>
        <w:br/>
        <w:t>peso, com diâmetro de 1 cm, trava</w:t>
      </w:r>
      <w:r>
        <w:br/>
        <w:t>magneticame</w:t>
      </w:r>
      <w:r>
        <w:t>nte e está preso à torre de pesos</w:t>
      </w:r>
      <w:r>
        <w:br/>
        <w:t>para evitar perdas; Sistema de peso gradual</w:t>
      </w:r>
      <w:r>
        <w:br/>
        <w:t>integrado à placa superior; Pino seletor de peso,</w:t>
      </w:r>
      <w:r>
        <w:br/>
        <w:t>com diâmetro de 11 mm, trava magneticamente e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ind w:right="5"/>
        <w:jc w:val="both"/>
      </w:pPr>
      <w:r>
        <w:t>está preso à torre de pesos para evitar perdas;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ind w:right="38"/>
        <w:jc w:val="both"/>
      </w:pPr>
      <w:r>
        <w:t xml:space="preserve">sistema de peso gradual integrado </w:t>
      </w:r>
      <w:r>
        <w:t>à placa</w:t>
      </w:r>
    </w:p>
    <w:p w:rsidR="004420DA" w:rsidRDefault="00224277">
      <w:pPr>
        <w:pStyle w:val="Bodytext20"/>
        <w:framePr w:w="3451" w:h="5875" w:hRule="exact" w:wrap="none" w:vAnchor="page" w:hAnchor="page" w:x="2719" w:y="10072"/>
        <w:shd w:val="clear" w:color="auto" w:fill="auto"/>
        <w:spacing w:line="293" w:lineRule="auto"/>
        <w:ind w:right="2813"/>
        <w:jc w:val="both"/>
      </w:pPr>
      <w:r>
        <w:t>superior.</w:t>
      </w:r>
    </w:p>
    <w:p w:rsidR="004420DA" w:rsidRDefault="00224277">
      <w:pPr>
        <w:pStyle w:val="Heading310"/>
        <w:framePr w:w="1008" w:h="595" w:hRule="exact" w:wrap="none" w:vAnchor="page" w:hAnchor="page" w:x="6381" w:y="8694"/>
        <w:shd w:val="clear" w:color="auto" w:fill="auto"/>
        <w:spacing w:line="271" w:lineRule="auto"/>
        <w:ind w:left="200"/>
      </w:pPr>
      <w:bookmarkStart w:id="5" w:name="bookmark5"/>
      <w:r>
        <w:t>MARCA:</w:t>
      </w:r>
      <w:bookmarkEnd w:id="5"/>
    </w:p>
    <w:p w:rsidR="004420DA" w:rsidRDefault="00224277">
      <w:pPr>
        <w:pStyle w:val="Bodytext20"/>
        <w:framePr w:w="1008" w:h="595" w:hRule="exact" w:wrap="none" w:vAnchor="page" w:hAnchor="page" w:x="6381" w:y="8694"/>
        <w:shd w:val="clear" w:color="auto" w:fill="auto"/>
        <w:spacing w:line="293" w:lineRule="auto"/>
        <w:jc w:val="center"/>
      </w:pPr>
      <w:r>
        <w:t>Life Fitness</w:t>
      </w:r>
      <w:r>
        <w:br/>
        <w:t>HammerSelect</w:t>
      </w:r>
    </w:p>
    <w:p w:rsidR="004420DA" w:rsidRDefault="00224277">
      <w:pPr>
        <w:pStyle w:val="Bodytext20"/>
        <w:framePr w:w="835" w:h="586" w:hRule="exact" w:wrap="none" w:vAnchor="page" w:hAnchor="page" w:x="6463" w:y="9386"/>
        <w:shd w:val="clear" w:color="auto" w:fill="auto"/>
        <w:spacing w:line="240" w:lineRule="auto"/>
        <w:rPr>
          <w:sz w:val="14"/>
          <w:szCs w:val="14"/>
        </w:rPr>
      </w:pPr>
      <w:r>
        <w:rPr>
          <w:b/>
          <w:bCs/>
          <w:sz w:val="14"/>
          <w:szCs w:val="14"/>
        </w:rPr>
        <w:t>CÓDIGO</w:t>
      </w:r>
    </w:p>
    <w:p w:rsidR="004420DA" w:rsidRDefault="00224277">
      <w:pPr>
        <w:pStyle w:val="Heading310"/>
        <w:framePr w:w="835" w:h="586" w:hRule="exact" w:wrap="none" w:vAnchor="page" w:hAnchor="page" w:x="6463" w:y="9386"/>
        <w:shd w:val="clear" w:color="auto" w:fill="auto"/>
      </w:pPr>
      <w:bookmarkStart w:id="6" w:name="bookmark6"/>
      <w:r>
        <w:t>PRODUTO:</w:t>
      </w:r>
      <w:bookmarkEnd w:id="6"/>
    </w:p>
    <w:p w:rsidR="004420DA" w:rsidRDefault="00224277">
      <w:pPr>
        <w:pStyle w:val="Bodytext20"/>
        <w:framePr w:w="835" w:h="586" w:hRule="exact" w:wrap="none" w:vAnchor="page" w:hAnchor="page" w:x="6463" w:y="9386"/>
        <w:shd w:val="clear" w:color="auto" w:fill="auto"/>
        <w:spacing w:line="240" w:lineRule="auto"/>
        <w:ind w:right="200"/>
        <w:jc w:val="right"/>
      </w:pPr>
      <w:r>
        <w:t>HS-CP</w:t>
      </w:r>
    </w:p>
    <w:p w:rsidR="004420DA" w:rsidRDefault="00224277">
      <w:pPr>
        <w:pStyle w:val="Heading310"/>
        <w:framePr w:wrap="none" w:vAnchor="page" w:hAnchor="page" w:x="6453" w:y="10134"/>
        <w:shd w:val="clear" w:color="auto" w:fill="auto"/>
      </w:pPr>
      <w:bookmarkStart w:id="7" w:name="bookmark7"/>
      <w:r>
        <w:t>GARANTIA</w:t>
      </w:r>
      <w:bookmarkEnd w:id="7"/>
    </w:p>
    <w:p w:rsidR="004420DA" w:rsidRDefault="00224277">
      <w:pPr>
        <w:pStyle w:val="Bodytext20"/>
        <w:framePr w:w="1195" w:h="778" w:hRule="exact" w:wrap="none" w:vAnchor="page" w:hAnchor="page" w:x="6295" w:y="10504"/>
        <w:shd w:val="clear" w:color="auto" w:fill="auto"/>
        <w:spacing w:line="300" w:lineRule="auto"/>
        <w:jc w:val="center"/>
      </w:pPr>
      <w:r>
        <w:t>Estrutura</w:t>
      </w:r>
      <w:r>
        <w:br/>
        <w:t>(revestimentos</w:t>
      </w:r>
      <w:r>
        <w:br/>
        <w:t>excluídos):</w:t>
      </w:r>
    </w:p>
    <w:p w:rsidR="004420DA" w:rsidRDefault="00224277">
      <w:pPr>
        <w:pStyle w:val="Bodytext20"/>
        <w:framePr w:w="1195" w:h="778" w:hRule="exact" w:wrap="none" w:vAnchor="page" w:hAnchor="page" w:x="6295" w:y="10504"/>
        <w:shd w:val="clear" w:color="auto" w:fill="auto"/>
        <w:spacing w:line="300" w:lineRule="auto"/>
      </w:pPr>
      <w:r>
        <w:t>10 anos limitados</w:t>
      </w:r>
    </w:p>
    <w:p w:rsidR="004420DA" w:rsidRDefault="00224277">
      <w:pPr>
        <w:pStyle w:val="Bodytext20"/>
        <w:framePr w:w="1205" w:h="797" w:hRule="exact" w:wrap="none" w:vAnchor="page" w:hAnchor="page" w:x="6281" w:y="11421"/>
        <w:shd w:val="clear" w:color="auto" w:fill="auto"/>
        <w:spacing w:line="300" w:lineRule="auto"/>
        <w:jc w:val="center"/>
      </w:pPr>
      <w:r>
        <w:t>Pulley,</w:t>
      </w:r>
    </w:p>
    <w:p w:rsidR="004420DA" w:rsidRDefault="00224277">
      <w:pPr>
        <w:pStyle w:val="Bodytext20"/>
        <w:framePr w:w="1205" w:h="797" w:hRule="exact" w:wrap="none" w:vAnchor="page" w:hAnchor="page" w:x="6281" w:y="11421"/>
        <w:shd w:val="clear" w:color="auto" w:fill="auto"/>
        <w:spacing w:line="300" w:lineRule="auto"/>
        <w:jc w:val="center"/>
      </w:pPr>
      <w:r>
        <w:t>weightplatesandg</w:t>
      </w:r>
      <w:r>
        <w:br/>
        <w:t>uiderods:</w:t>
      </w:r>
      <w:r>
        <w:br/>
        <w:t>05 anos</w:t>
      </w:r>
    </w:p>
    <w:p w:rsidR="004420DA" w:rsidRDefault="00224277">
      <w:pPr>
        <w:pStyle w:val="Bodytext20"/>
        <w:framePr w:w="773" w:h="360" w:hRule="exact" w:wrap="none" w:vAnchor="page" w:hAnchor="page" w:x="6497" w:y="12357"/>
        <w:shd w:val="clear" w:color="auto" w:fill="auto"/>
        <w:spacing w:line="240" w:lineRule="auto"/>
      </w:pPr>
      <w:r>
        <w:rPr>
          <w:lang w:val="pt-PT" w:eastAsia="pt-PT" w:bidi="pt-PT"/>
        </w:rPr>
        <w:t>Pegadores:</w:t>
      </w:r>
    </w:p>
    <w:p w:rsidR="004420DA" w:rsidRDefault="00224277">
      <w:pPr>
        <w:pStyle w:val="Bodytext20"/>
        <w:framePr w:w="773" w:h="360" w:hRule="exact" w:wrap="none" w:vAnchor="page" w:hAnchor="page" w:x="6497" w:y="12357"/>
        <w:shd w:val="clear" w:color="auto" w:fill="auto"/>
        <w:spacing w:line="240" w:lineRule="auto"/>
        <w:ind w:left="160"/>
      </w:pPr>
      <w:r>
        <w:t>01 anO</w:t>
      </w:r>
    </w:p>
    <w:p w:rsidR="004420DA" w:rsidRDefault="00224277">
      <w:pPr>
        <w:pStyle w:val="Bodytext20"/>
        <w:framePr w:w="576" w:h="370" w:hRule="exact" w:wrap="none" w:vAnchor="page" w:hAnchor="page" w:x="6593" w:y="12880"/>
        <w:shd w:val="clear" w:color="auto" w:fill="auto"/>
        <w:spacing w:line="240" w:lineRule="auto"/>
      </w:pPr>
      <w:r>
        <w:t>Springs:</w:t>
      </w:r>
    </w:p>
    <w:p w:rsidR="004420DA" w:rsidRDefault="00224277">
      <w:pPr>
        <w:pStyle w:val="Bodytext20"/>
        <w:framePr w:w="576" w:h="370" w:hRule="exact" w:wrap="none" w:vAnchor="page" w:hAnchor="page" w:x="6593" w:y="12880"/>
        <w:shd w:val="clear" w:color="auto" w:fill="auto"/>
        <w:spacing w:line="240" w:lineRule="auto"/>
      </w:pPr>
      <w:r>
        <w:t>90 dias</w:t>
      </w:r>
    </w:p>
    <w:p w:rsidR="004420DA" w:rsidRDefault="00224277">
      <w:pPr>
        <w:pStyle w:val="Bodytext20"/>
        <w:framePr w:w="917" w:h="379" w:hRule="exact" w:wrap="none" w:vAnchor="page" w:hAnchor="page" w:x="6429" w:y="13418"/>
        <w:shd w:val="clear" w:color="auto" w:fill="auto"/>
        <w:spacing w:line="240" w:lineRule="auto"/>
      </w:pPr>
      <w:r>
        <w:t>Estofamento:</w:t>
      </w:r>
    </w:p>
    <w:p w:rsidR="004420DA" w:rsidRDefault="00224277">
      <w:pPr>
        <w:pStyle w:val="Bodytext20"/>
        <w:framePr w:w="917" w:h="379" w:hRule="exact" w:wrap="none" w:vAnchor="page" w:hAnchor="page" w:x="6429" w:y="13418"/>
        <w:shd w:val="clear" w:color="auto" w:fill="auto"/>
        <w:spacing w:line="240" w:lineRule="auto"/>
        <w:ind w:left="220"/>
      </w:pPr>
      <w:r>
        <w:t>90 dias</w:t>
      </w:r>
    </w:p>
    <w:p w:rsidR="004420DA" w:rsidRDefault="00224277">
      <w:pPr>
        <w:pStyle w:val="Bodytext20"/>
        <w:framePr w:w="960" w:h="600" w:hRule="exact" w:wrap="none" w:vAnchor="page" w:hAnchor="page" w:x="6410" w:y="13955"/>
        <w:shd w:val="clear" w:color="auto" w:fill="auto"/>
        <w:spacing w:line="300" w:lineRule="auto"/>
        <w:jc w:val="center"/>
      </w:pPr>
      <w:r>
        <w:t>Itens não</w:t>
      </w:r>
      <w:r>
        <w:br/>
      </w:r>
      <w:r>
        <w:t>especificados:</w:t>
      </w:r>
    </w:p>
    <w:p w:rsidR="004420DA" w:rsidRDefault="00224277">
      <w:pPr>
        <w:pStyle w:val="Bodytext20"/>
        <w:framePr w:w="960" w:h="600" w:hRule="exact" w:wrap="none" w:vAnchor="page" w:hAnchor="page" w:x="6410" w:y="13955"/>
        <w:shd w:val="clear" w:color="auto" w:fill="auto"/>
        <w:spacing w:line="300" w:lineRule="auto"/>
        <w:jc w:val="center"/>
      </w:pPr>
      <w:r>
        <w:t>90 dias</w:t>
      </w:r>
    </w:p>
    <w:p w:rsidR="004420DA" w:rsidRDefault="00224277">
      <w:pPr>
        <w:pStyle w:val="Bodytext20"/>
        <w:framePr w:wrap="none" w:vAnchor="page" w:hAnchor="page" w:x="7725" w:y="11699"/>
        <w:shd w:val="clear" w:color="auto" w:fill="auto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>Unidade</w:t>
      </w:r>
    </w:p>
    <w:p w:rsidR="004420DA" w:rsidRDefault="00224277">
      <w:pPr>
        <w:pStyle w:val="Bodytext20"/>
        <w:framePr w:w="710" w:h="403" w:hRule="exact" w:wrap="none" w:vAnchor="page" w:hAnchor="page" w:x="9751" w:y="11598"/>
        <w:shd w:val="clear" w:color="auto" w:fill="auto"/>
        <w:spacing w:after="40" w:line="240" w:lineRule="auto"/>
        <w:jc w:val="center"/>
        <w:rPr>
          <w:sz w:val="14"/>
          <w:szCs w:val="14"/>
        </w:rPr>
      </w:pPr>
      <w:r>
        <w:rPr>
          <w:sz w:val="14"/>
          <w:szCs w:val="14"/>
        </w:rPr>
        <w:t>R$</w:t>
      </w:r>
    </w:p>
    <w:p w:rsidR="004420DA" w:rsidRDefault="00224277">
      <w:pPr>
        <w:pStyle w:val="Bodytext20"/>
        <w:framePr w:w="710" w:h="403" w:hRule="exact" w:wrap="none" w:vAnchor="page" w:hAnchor="page" w:x="9751" w:y="11598"/>
        <w:shd w:val="clear" w:color="auto" w:fill="auto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>24.000,00</w:t>
      </w:r>
    </w:p>
    <w:p w:rsidR="004420DA" w:rsidRDefault="00224277">
      <w:pPr>
        <w:pStyle w:val="Bodytext20"/>
        <w:framePr w:w="734" w:h="403" w:hRule="exact" w:wrap="none" w:vAnchor="page" w:hAnchor="page" w:x="10692" w:y="11598"/>
        <w:shd w:val="clear" w:color="auto" w:fill="auto"/>
        <w:spacing w:line="240" w:lineRule="auto"/>
        <w:jc w:val="center"/>
        <w:rPr>
          <w:sz w:val="14"/>
          <w:szCs w:val="14"/>
        </w:rPr>
      </w:pPr>
      <w:r>
        <w:rPr>
          <w:sz w:val="14"/>
          <w:szCs w:val="14"/>
        </w:rPr>
        <w:t>R$</w:t>
      </w:r>
    </w:p>
    <w:p w:rsidR="004420DA" w:rsidRDefault="00224277">
      <w:pPr>
        <w:pStyle w:val="Bodytext20"/>
        <w:framePr w:w="734" w:h="403" w:hRule="exact" w:wrap="none" w:vAnchor="page" w:hAnchor="page" w:x="10692" w:y="11598"/>
        <w:shd w:val="clear" w:color="auto" w:fill="auto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>24.000,00</w:t>
      </w:r>
    </w:p>
    <w:p w:rsidR="004420DA" w:rsidRDefault="00224277">
      <w:pPr>
        <w:pStyle w:val="Other10"/>
        <w:framePr w:wrap="none" w:vAnchor="page" w:hAnchor="page" w:x="9002" w:y="11704"/>
        <w:shd w:val="clear" w:color="auto" w:fill="auto"/>
        <w:spacing w:after="0" w:line="240" w:lineRule="auto"/>
        <w:jc w:val="both"/>
        <w:rPr>
          <w:sz w:val="14"/>
          <w:szCs w:val="14"/>
        </w:rPr>
      </w:pPr>
      <w:r>
        <w:rPr>
          <w:sz w:val="14"/>
          <w:szCs w:val="14"/>
        </w:rPr>
        <w:t>1</w:t>
      </w:r>
    </w:p>
    <w:p w:rsidR="004420DA" w:rsidRDefault="004420DA">
      <w:pPr>
        <w:framePr w:wrap="none" w:vAnchor="page" w:hAnchor="page" w:x="10553" w:y="14411"/>
      </w:pPr>
    </w:p>
    <w:p w:rsidR="004420DA" w:rsidRDefault="004420DA">
      <w:pPr>
        <w:spacing w:line="1" w:lineRule="exact"/>
        <w:sectPr w:rsidR="004420DA">
          <w:pgSz w:w="11957" w:h="17361"/>
          <w:pgMar w:top="1170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224277">
      <w:pPr>
        <w:pStyle w:val="Headerorfooter10"/>
        <w:framePr w:w="2381" w:h="773" w:hRule="exact" w:wrap="none" w:vAnchor="page" w:hAnchor="page" w:x="2700" w:y="1667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381" w:h="773" w:hRule="exact" w:wrap="none" w:vAnchor="page" w:hAnchor="page" w:x="2700" w:y="1667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828" w:y="2632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i/>
          <w:iCs/>
          <w:sz w:val="18"/>
          <w:szCs w:val="18"/>
        </w:rPr>
        <w:t>2</w:t>
      </w:r>
      <w:r>
        <w:rPr>
          <w:sz w:val="18"/>
          <w:szCs w:val="18"/>
        </w:rPr>
        <w:t xml:space="preserve"> 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framePr w:wrap="none" w:vAnchor="page" w:hAnchor="page" w:x="1125" w:y="149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62801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70739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1507"/>
        <w:gridCol w:w="3523"/>
        <w:gridCol w:w="1368"/>
        <w:gridCol w:w="893"/>
        <w:gridCol w:w="1181"/>
        <w:gridCol w:w="936"/>
        <w:gridCol w:w="955"/>
      </w:tblGrid>
      <w:tr w:rsidR="004420DA">
        <w:tblPrEx>
          <w:tblCellMar>
            <w:top w:w="0" w:type="dxa"/>
            <w:bottom w:w="0" w:type="dxa"/>
          </w:tblCellMar>
        </w:tblPrEx>
        <w:trPr>
          <w:trHeight w:hRule="exact" w:val="107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762" w:h="10546" w:wrap="none" w:vAnchor="page" w:hAnchor="page" w:x="761" w:y="3083"/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762" w:h="10546" w:wrap="none" w:vAnchor="page" w:hAnchor="page" w:x="761" w:y="3083"/>
              <w:rPr>
                <w:sz w:val="10"/>
                <w:szCs w:val="10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tabs>
                <w:tab w:val="left" w:pos="1440"/>
                <w:tab w:val="left" w:pos="2736"/>
              </w:tabs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Plataformas para os Pés:Polyethylene spray-</w:t>
            </w:r>
            <w:r>
              <w:rPr>
                <w:sz w:val="13"/>
                <w:szCs w:val="13"/>
              </w:rPr>
              <w:br/>
              <w:t>coatedfor</w:t>
            </w:r>
            <w:r>
              <w:rPr>
                <w:sz w:val="13"/>
                <w:szCs w:val="13"/>
              </w:rPr>
              <w:tab/>
              <w:t>impact,</w:t>
            </w:r>
            <w:r>
              <w:rPr>
                <w:sz w:val="13"/>
                <w:szCs w:val="13"/>
              </w:rPr>
              <w:tab/>
            </w:r>
            <w:r>
              <w:rPr>
                <w:sz w:val="13"/>
                <w:szCs w:val="13"/>
                <w:lang w:val="pt-PT" w:eastAsia="pt-PT" w:bidi="pt-PT"/>
              </w:rPr>
              <w:t>corrosion,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pt-PT" w:eastAsia="pt-PT" w:bidi="pt-PT"/>
              </w:rPr>
              <w:t>andabrasionresistance..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762" w:h="10546" w:wrap="none" w:vAnchor="page" w:hAnchor="page" w:x="761" w:y="3083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762" w:h="10546" w:wrap="none" w:vAnchor="page" w:hAnchor="page" w:x="761" w:y="3083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762" w:h="10546" w:wrap="none" w:vAnchor="page" w:hAnchor="page" w:x="761" w:y="3083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762" w:h="10546" w:wrap="none" w:vAnchor="page" w:hAnchor="page" w:x="761" w:y="3083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762" w:h="10546" w:wrap="none" w:vAnchor="page" w:hAnchor="page" w:x="761" w:y="3083"/>
              <w:rPr>
                <w:sz w:val="10"/>
                <w:szCs w:val="10"/>
              </w:rPr>
            </w:pP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601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76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HACK DE</w:t>
            </w:r>
            <w:r>
              <w:rPr>
                <w:b/>
                <w:bCs/>
                <w:sz w:val="14"/>
                <w:szCs w:val="14"/>
              </w:rPr>
              <w:br/>
              <w:t>AGACHAMENTO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93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Armação em Aço com 11 posições, Tecnologia</w:t>
            </w:r>
            <w:r>
              <w:rPr>
                <w:sz w:val="13"/>
                <w:szCs w:val="13"/>
              </w:rPr>
              <w:br/>
              <w:t>ISO-Lateral®, dimensões: 204cm x 158cm x 125</w:t>
            </w:r>
            <w:r>
              <w:rPr>
                <w:sz w:val="13"/>
                <w:szCs w:val="13"/>
              </w:rPr>
              <w:br/>
              <w:t>cm, peso 186kg.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MARCA: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14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Life Fitness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CÓDIGO</w:t>
            </w:r>
            <w:r>
              <w:rPr>
                <w:b/>
                <w:bCs/>
                <w:sz w:val="14"/>
                <w:szCs w:val="14"/>
              </w:rPr>
              <w:br/>
              <w:t>PRODUTO: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14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PLLHP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GARANTIA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Estrutura</w:t>
            </w:r>
            <w:r>
              <w:rPr>
                <w:sz w:val="13"/>
                <w:szCs w:val="13"/>
              </w:rPr>
              <w:br/>
              <w:t>(revestimentos</w:t>
            </w:r>
            <w:r>
              <w:rPr>
                <w:sz w:val="13"/>
                <w:szCs w:val="13"/>
              </w:rPr>
              <w:br/>
              <w:t>excluídos):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10 anos limitados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Pulley,</w:t>
            </w:r>
            <w:r>
              <w:rPr>
                <w:sz w:val="13"/>
                <w:szCs w:val="13"/>
              </w:rPr>
              <w:br/>
              <w:t>weightplatesandg</w:t>
            </w:r>
            <w:r>
              <w:rPr>
                <w:sz w:val="13"/>
                <w:szCs w:val="13"/>
              </w:rPr>
              <w:br/>
              <w:t>uiderods:</w:t>
            </w:r>
            <w:r>
              <w:rPr>
                <w:sz w:val="13"/>
                <w:szCs w:val="13"/>
              </w:rPr>
              <w:br/>
              <w:t>05 anos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pt-PT" w:eastAsia="pt-PT" w:bidi="pt-PT"/>
              </w:rPr>
              <w:t>Pegadores:</w:t>
            </w:r>
            <w:r>
              <w:rPr>
                <w:sz w:val="13"/>
                <w:szCs w:val="13"/>
                <w:lang w:val="pt-PT" w:eastAsia="pt-PT" w:bidi="pt-PT"/>
              </w:rPr>
              <w:br/>
            </w:r>
            <w:r>
              <w:rPr>
                <w:sz w:val="13"/>
                <w:szCs w:val="13"/>
              </w:rPr>
              <w:t>01 ano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Springs:</w:t>
            </w:r>
            <w:r>
              <w:rPr>
                <w:sz w:val="13"/>
                <w:szCs w:val="13"/>
              </w:rPr>
              <w:br/>
              <w:t>90 dias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30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Estofamento:</w:t>
            </w:r>
            <w:r>
              <w:rPr>
                <w:sz w:val="13"/>
                <w:szCs w:val="13"/>
              </w:rPr>
              <w:br/>
              <w:t>90 dias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31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Itens não</w:t>
            </w:r>
            <w:r>
              <w:rPr>
                <w:sz w:val="13"/>
                <w:szCs w:val="13"/>
              </w:rPr>
              <w:br/>
              <w:t>especificados:</w:t>
            </w:r>
            <w:r>
              <w:rPr>
                <w:sz w:val="13"/>
                <w:szCs w:val="13"/>
              </w:rPr>
              <w:br/>
              <w:t>90 dias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before="700" w:after="0" w:line="240" w:lineRule="auto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120" w:line="240" w:lineRule="auto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I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1620" w:line="240" w:lineRule="auto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10.690,00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10.690,00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3466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BICICLETA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VERTICAL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tabs>
                <w:tab w:val="left" w:pos="1334"/>
                <w:tab w:val="left" w:pos="2395"/>
                <w:tab w:val="left" w:pos="3086"/>
              </w:tabs>
              <w:spacing w:after="0" w:line="290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Especificações:</w:t>
            </w:r>
            <w:r>
              <w:rPr>
                <w:sz w:val="13"/>
                <w:szCs w:val="13"/>
              </w:rPr>
              <w:tab/>
            </w:r>
            <w:r>
              <w:rPr>
                <w:sz w:val="13"/>
                <w:szCs w:val="13"/>
                <w:lang w:val="pt-PT" w:eastAsia="pt-PT" w:bidi="pt-PT"/>
              </w:rPr>
              <w:t>Telemetria</w:t>
            </w:r>
            <w:r>
              <w:rPr>
                <w:sz w:val="13"/>
                <w:szCs w:val="13"/>
                <w:lang w:val="pt-PT" w:eastAsia="pt-PT" w:bidi="pt-PT"/>
              </w:rPr>
              <w:tab/>
            </w:r>
            <w:r>
              <w:rPr>
                <w:sz w:val="13"/>
                <w:szCs w:val="13"/>
              </w:rPr>
              <w:t>Polar</w:t>
            </w:r>
            <w:r>
              <w:rPr>
                <w:sz w:val="13"/>
                <w:szCs w:val="13"/>
              </w:rPr>
              <w:tab/>
              <w:t>para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90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Monitoramento Cardíaco, Sistema Digital de</w:t>
            </w:r>
            <w:r>
              <w:rPr>
                <w:sz w:val="13"/>
                <w:szCs w:val="13"/>
              </w:rPr>
              <w:br/>
              <w:t xml:space="preserve">Monitoramento </w:t>
            </w:r>
            <w:r>
              <w:rPr>
                <w:sz w:val="13"/>
                <w:szCs w:val="13"/>
              </w:rPr>
              <w:t>Cardíaco Lifepulse™ com PDS</w:t>
            </w:r>
            <w:r>
              <w:rPr>
                <w:sz w:val="13"/>
                <w:szCs w:val="13"/>
              </w:rPr>
              <w:br/>
              <w:t>(Processamento Digital de Sinais), 25 Níveis de</w:t>
            </w:r>
            <w:r>
              <w:rPr>
                <w:sz w:val="13"/>
                <w:szCs w:val="13"/>
              </w:rPr>
              <w:br/>
              <w:t>Resistência, Assento: Assento Comfort Curve</w:t>
            </w:r>
            <w:r>
              <w:rPr>
                <w:sz w:val="13"/>
                <w:szCs w:val="13"/>
              </w:rPr>
              <w:br/>
              <w:t>Pius’", Visualização de TV: Teia de LCD Acoplável</w:t>
            </w:r>
            <w:r>
              <w:rPr>
                <w:sz w:val="13"/>
                <w:szCs w:val="13"/>
              </w:rPr>
              <w:br/>
              <w:t>Opcional de 17 diagonal (formato widescreen).</w:t>
            </w:r>
            <w:r>
              <w:rPr>
                <w:sz w:val="13"/>
                <w:szCs w:val="13"/>
              </w:rPr>
              <w:br/>
              <w:t>Pedais Alargados Wide Ride’" , Mudança d</w:t>
            </w:r>
            <w:r>
              <w:rPr>
                <w:sz w:val="13"/>
                <w:szCs w:val="13"/>
              </w:rPr>
              <w:t>e</w:t>
            </w:r>
            <w:r>
              <w:rPr>
                <w:sz w:val="13"/>
                <w:szCs w:val="13"/>
              </w:rPr>
              <w:br/>
              <w:t>Programa durante o uso. Alavanca de Ajuste do</w:t>
            </w:r>
            <w:r>
              <w:rPr>
                <w:sz w:val="13"/>
                <w:szCs w:val="13"/>
              </w:rPr>
              <w:br/>
              <w:t>Assento, Guidão Especial de Corrida, Rack de</w:t>
            </w:r>
            <w:r>
              <w:rPr>
                <w:sz w:val="13"/>
                <w:szCs w:val="13"/>
              </w:rPr>
              <w:br/>
              <w:t>Leitura Integrado, Rodas Frontais para Fácil</w:t>
            </w:r>
            <w:r>
              <w:rPr>
                <w:sz w:val="13"/>
                <w:szCs w:val="13"/>
              </w:rPr>
              <w:br/>
              <w:t>Movimentação , Compatibilidade com iPod e</w:t>
            </w:r>
            <w:r>
              <w:rPr>
                <w:sz w:val="13"/>
                <w:szCs w:val="13"/>
              </w:rPr>
              <w:br/>
              <w:t>iPhone, gerenciamento de playlists na teia de LCD,</w:t>
            </w:r>
            <w:r>
              <w:rPr>
                <w:sz w:val="13"/>
                <w:szCs w:val="13"/>
              </w:rPr>
              <w:br/>
              <w:t>Peso Máximo do Usuário: 1</w:t>
            </w:r>
            <w:r>
              <w:rPr>
                <w:sz w:val="13"/>
                <w:szCs w:val="13"/>
              </w:rPr>
              <w:t>82 kg. Comprimento:</w:t>
            </w:r>
            <w:r>
              <w:rPr>
                <w:sz w:val="13"/>
                <w:szCs w:val="13"/>
              </w:rPr>
              <w:br/>
              <w:t>111 cm. Largura: 54 cm. Altura: 152 cm. Peso: 80</w:t>
            </w:r>
            <w:r>
              <w:rPr>
                <w:sz w:val="13"/>
                <w:szCs w:val="13"/>
              </w:rPr>
              <w:br/>
              <w:t>kg. Conector de Fone de Ouvido, Display de LED</w:t>
            </w:r>
            <w:r>
              <w:rPr>
                <w:sz w:val="13"/>
                <w:szCs w:val="13"/>
              </w:rPr>
              <w:br/>
              <w:t>Âmbar.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MARCA;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14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Life Fitness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CÓDIGO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PRODUTO: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pt-PT" w:eastAsia="pt-PT" w:bidi="pt-PT"/>
              </w:rPr>
              <w:t xml:space="preserve">CLSCI </w:t>
            </w:r>
            <w:r>
              <w:rPr>
                <w:sz w:val="13"/>
                <w:szCs w:val="13"/>
              </w:rPr>
              <w:t>- Integrity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GARANTIA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Componentes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Elétricos</w:t>
            </w:r>
            <w:r>
              <w:rPr>
                <w:sz w:val="13"/>
                <w:szCs w:val="13"/>
              </w:rPr>
              <w:br/>
              <w:t>02 anos limitados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Componentes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Mecânicos</w:t>
            </w:r>
            <w:r>
              <w:rPr>
                <w:sz w:val="13"/>
                <w:szCs w:val="13"/>
              </w:rPr>
              <w:br/>
              <w:t xml:space="preserve">02 anos </w:t>
            </w:r>
            <w:r>
              <w:rPr>
                <w:sz w:val="13"/>
                <w:szCs w:val="13"/>
              </w:rPr>
              <w:t>limitados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Mão de Obra:</w:t>
            </w:r>
            <w:r>
              <w:rPr>
                <w:sz w:val="13"/>
                <w:szCs w:val="13"/>
              </w:rPr>
              <w:br/>
              <w:t>01 ano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30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  <w:r>
              <w:rPr>
                <w:sz w:val="13"/>
                <w:szCs w:val="13"/>
              </w:rPr>
              <w:br/>
              <w:t>13.650,00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762" w:h="10546" w:wrap="none" w:vAnchor="page" w:hAnchor="page" w:x="761" w:y="308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13.650,00</w:t>
            </w:r>
          </w:p>
        </w:tc>
      </w:tr>
    </w:tbl>
    <w:p w:rsidR="004420DA" w:rsidRDefault="00224277">
      <w:pPr>
        <w:pStyle w:val="Tablecaption10"/>
        <w:framePr w:wrap="none" w:vAnchor="page" w:hAnchor="page" w:x="7557" w:y="13547"/>
        <w:shd w:val="clear" w:color="auto" w:fill="auto"/>
      </w:pPr>
      <w:r>
        <w:t>t</w:t>
      </w:r>
    </w:p>
    <w:p w:rsidR="004420DA" w:rsidRDefault="004420DA">
      <w:pPr>
        <w:framePr w:wrap="none" w:vAnchor="page" w:hAnchor="page" w:x="5244" w:y="14546"/>
        <w:rPr>
          <w:sz w:val="2"/>
          <w:szCs w:val="2"/>
        </w:rPr>
      </w:pPr>
    </w:p>
    <w:p w:rsidR="004420DA" w:rsidRDefault="004420DA">
      <w:pPr>
        <w:framePr w:wrap="none" w:vAnchor="page" w:hAnchor="page" w:x="4869" w:y="16067"/>
      </w:pPr>
    </w:p>
    <w:p w:rsidR="004420DA" w:rsidRDefault="004420DA">
      <w:pPr>
        <w:framePr w:wrap="none" w:vAnchor="page" w:hAnchor="page" w:x="9237" w:y="15626"/>
        <w:rPr>
          <w:sz w:val="2"/>
          <w:szCs w:val="2"/>
        </w:rPr>
      </w:pPr>
    </w:p>
    <w:p w:rsidR="004420DA" w:rsidRDefault="004420DA">
      <w:pPr>
        <w:spacing w:line="1" w:lineRule="exact"/>
        <w:sectPr w:rsidR="004420DA">
          <w:pgSz w:w="11957" w:h="17361"/>
          <w:pgMar w:top="1170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224277">
      <w:pPr>
        <w:pStyle w:val="Headerorfooter10"/>
        <w:framePr w:w="2280" w:h="763" w:hRule="exact" w:wrap="none" w:vAnchor="page" w:hAnchor="page" w:x="2819" w:y="1894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280" w:h="763" w:hRule="exact" w:wrap="none" w:vAnchor="page" w:hAnchor="page" w:x="2819" w:y="1894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644" w:y="2859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3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pStyle w:val="Heading310"/>
        <w:framePr w:wrap="none" w:vAnchor="page" w:hAnchor="page" w:x="1033" w:y="5024"/>
        <w:shd w:val="clear" w:color="auto" w:fill="auto"/>
        <w:rPr>
          <w:sz w:val="15"/>
          <w:szCs w:val="15"/>
        </w:rPr>
      </w:pPr>
      <w:bookmarkStart w:id="8" w:name="bookmark9"/>
      <w:r>
        <w:rPr>
          <w:sz w:val="15"/>
          <w:szCs w:val="15"/>
        </w:rPr>
        <w:t>04</w:t>
      </w:r>
      <w:bookmarkEnd w:id="8"/>
    </w:p>
    <w:p w:rsidR="004420DA" w:rsidRDefault="00224277">
      <w:pPr>
        <w:pStyle w:val="Heading310"/>
        <w:framePr w:w="1018" w:h="394" w:hRule="exact" w:wrap="none" w:vAnchor="page" w:hAnchor="page" w:x="1551" w:y="4947"/>
        <w:shd w:val="clear" w:color="auto" w:fill="auto"/>
        <w:spacing w:line="264" w:lineRule="auto"/>
        <w:jc w:val="center"/>
      </w:pPr>
      <w:bookmarkStart w:id="9" w:name="bookmark10"/>
      <w:r>
        <w:t>BICICLETA</w:t>
      </w:r>
      <w:r>
        <w:br/>
        <w:t>HORIZONTAL</w:t>
      </w:r>
      <w:bookmarkEnd w:id="9"/>
    </w:p>
    <w:p w:rsidR="004420DA" w:rsidRDefault="00224277">
      <w:pPr>
        <w:pStyle w:val="Bodytext20"/>
        <w:framePr w:w="3302" w:h="3005" w:hRule="exact" w:wrap="none" w:vAnchor="page" w:hAnchor="page" w:x="2809" w:y="3651"/>
        <w:shd w:val="clear" w:color="auto" w:fill="auto"/>
        <w:spacing w:line="283" w:lineRule="auto"/>
        <w:ind w:right="2237"/>
        <w:jc w:val="both"/>
      </w:pPr>
      <w:r>
        <w:t>Especificações;</w:t>
      </w:r>
    </w:p>
    <w:p w:rsidR="004420DA" w:rsidRDefault="00224277">
      <w:pPr>
        <w:pStyle w:val="Bodytext20"/>
        <w:framePr w:w="3302" w:h="3005" w:hRule="exact" w:wrap="none" w:vAnchor="page" w:hAnchor="page" w:x="2809" w:y="3651"/>
        <w:shd w:val="clear" w:color="auto" w:fill="auto"/>
        <w:spacing w:line="283" w:lineRule="auto"/>
        <w:ind w:right="2237"/>
        <w:jc w:val="both"/>
      </w:pPr>
      <w:r>
        <w:t>Monitoramento</w:t>
      </w:r>
      <w:r>
        <w:br/>
        <w:t>Monitoramento</w:t>
      </w:r>
      <w:r>
        <w:br/>
        <w:t>(Processamento</w:t>
      </w:r>
    </w:p>
    <w:p w:rsidR="004420DA" w:rsidRDefault="00224277">
      <w:pPr>
        <w:pStyle w:val="Bodytext20"/>
        <w:framePr w:w="3302" w:h="3005" w:hRule="exact" w:wrap="none" w:vAnchor="page" w:hAnchor="page" w:x="2809" w:y="3651"/>
        <w:shd w:val="clear" w:color="auto" w:fill="auto"/>
        <w:spacing w:line="283" w:lineRule="auto"/>
        <w:jc w:val="both"/>
      </w:pPr>
      <w:r>
        <w:t xml:space="preserve">Resistência, Assento: Assento </w:t>
      </w:r>
      <w:r>
        <w:t>Comfort Curve</w:t>
      </w:r>
      <w:r>
        <w:br/>
        <w:t>Plus™ e Apoio de Costas Deluxe, Visualização de</w:t>
      </w:r>
      <w:r>
        <w:br/>
        <w:t>TV: Tela de LCD Acoplável Opcional de 17 diagonal</w:t>
      </w:r>
      <w:r>
        <w:br/>
        <w:t>(formato widescreen). Pedais Alargados Wide</w:t>
      </w:r>
      <w:r>
        <w:br/>
        <w:t>Ride"'’ , Mudança de Programa durante o uso.</w:t>
      </w:r>
      <w:r>
        <w:br/>
        <w:t>Alavanca de Ajuste do Assento, Guidão Especial de</w:t>
      </w:r>
      <w:r>
        <w:br/>
        <w:t>Corri</w:t>
      </w:r>
      <w:r>
        <w:t>da, Rack de Leitura Integrado, Rodas Frontais</w:t>
      </w:r>
      <w:r>
        <w:br/>
        <w:t>para Fácil Movimentação , Compatibilidade com</w:t>
      </w:r>
      <w:r>
        <w:br/>
        <w:t>iPod e iPhone, gerenciamento de playlists na tela</w:t>
      </w:r>
      <w:r>
        <w:br/>
        <w:t>de LCD, Peso Máximo do Usuário: 182 kg.</w:t>
      </w:r>
      <w:r>
        <w:br/>
        <w:t>Comprimento: 155 cm. Largura: 69 cm. Altura:</w:t>
      </w:r>
      <w:r>
        <w:br/>
        <w:t>135 cm. Peso: 98 kg. Conector</w:t>
      </w:r>
      <w:r>
        <w:t xml:space="preserve"> de Fone de Ouvido,</w:t>
      </w:r>
      <w:r>
        <w:br/>
        <w:t>Display de LED Âmbar.</w:t>
      </w:r>
    </w:p>
    <w:p w:rsidR="004420DA" w:rsidRDefault="00224277">
      <w:pPr>
        <w:pStyle w:val="Bodytext20"/>
        <w:framePr w:w="2203" w:h="725" w:hRule="exact" w:wrap="none" w:vAnchor="page" w:hAnchor="page" w:x="3908" w:y="3656"/>
        <w:shd w:val="clear" w:color="auto" w:fill="auto"/>
        <w:spacing w:line="276" w:lineRule="auto"/>
        <w:ind w:firstLine="200"/>
        <w:jc w:val="both"/>
      </w:pPr>
      <w:r>
        <w:rPr>
          <w:lang w:val="pt-PT" w:eastAsia="pt-PT" w:bidi="pt-PT"/>
        </w:rPr>
        <w:t xml:space="preserve">Telemetria </w:t>
      </w:r>
      <w:r>
        <w:t>Polar para</w:t>
      </w:r>
      <w:r>
        <w:br/>
        <w:t>Cardíaco, Sistema Digital de</w:t>
      </w:r>
      <w:r>
        <w:br/>
        <w:t>Cardíaco Lifepulse’" com PDS</w:t>
      </w:r>
      <w:r>
        <w:br/>
        <w:t>Digital de Sinais), 25 Níveis de</w:t>
      </w:r>
    </w:p>
    <w:p w:rsidR="004420DA" w:rsidRDefault="00224277">
      <w:pPr>
        <w:pStyle w:val="Bodytext20"/>
        <w:framePr w:w="758" w:h="360" w:hRule="exact" w:wrap="none" w:vAnchor="page" w:hAnchor="page" w:x="6428" w:y="3483"/>
        <w:shd w:val="clear" w:color="auto" w:fill="auto"/>
        <w:spacing w:line="240" w:lineRule="auto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758" w:h="360" w:hRule="exact" w:wrap="none" w:vAnchor="page" w:hAnchor="page" w:x="6428" w:y="3483"/>
        <w:shd w:val="clear" w:color="auto" w:fill="auto"/>
        <w:spacing w:line="240" w:lineRule="auto"/>
      </w:pPr>
      <w:r>
        <w:t>Life Fitness</w:t>
      </w:r>
    </w:p>
    <w:p w:rsidR="004420DA" w:rsidRDefault="00224277">
      <w:pPr>
        <w:pStyle w:val="Bodytext20"/>
        <w:framePr w:w="1109" w:h="610" w:hRule="exact" w:wrap="none" w:vAnchor="page" w:hAnchor="page" w:x="6251" w:y="3953"/>
        <w:shd w:val="clear" w:color="auto" w:fill="auto"/>
        <w:spacing w:line="286" w:lineRule="auto"/>
        <w:jc w:val="center"/>
      </w:pPr>
      <w:r>
        <w:rPr>
          <w:b/>
          <w:bCs/>
        </w:rPr>
        <w:t>CÓDIGO</w:t>
      </w:r>
      <w:r>
        <w:rPr>
          <w:b/>
          <w:bCs/>
        </w:rPr>
        <w:br/>
        <w:t>PRODUTO:</w:t>
      </w:r>
    </w:p>
    <w:p w:rsidR="004420DA" w:rsidRDefault="00224277">
      <w:pPr>
        <w:pStyle w:val="Bodytext20"/>
        <w:framePr w:w="1109" w:h="610" w:hRule="exact" w:wrap="none" w:vAnchor="page" w:hAnchor="page" w:x="6251" w:y="3953"/>
        <w:shd w:val="clear" w:color="auto" w:fill="auto"/>
        <w:spacing w:line="286" w:lineRule="auto"/>
      </w:pPr>
      <w:r>
        <w:t>CLSRI - Integrity</w:t>
      </w:r>
    </w:p>
    <w:p w:rsidR="004420DA" w:rsidRDefault="00224277">
      <w:pPr>
        <w:pStyle w:val="Heading310"/>
        <w:framePr w:wrap="none" w:vAnchor="page" w:hAnchor="page" w:x="6395" w:y="4683"/>
        <w:shd w:val="clear" w:color="auto" w:fill="auto"/>
      </w:pPr>
      <w:bookmarkStart w:id="10" w:name="bookmark11"/>
      <w:r>
        <w:t>GARANTIA</w:t>
      </w:r>
      <w:bookmarkEnd w:id="10"/>
    </w:p>
    <w:p w:rsidR="004420DA" w:rsidRDefault="00224277">
      <w:pPr>
        <w:pStyle w:val="Bodytext20"/>
        <w:framePr w:w="1162" w:h="562" w:hRule="exact" w:wrap="none" w:vAnchor="page" w:hAnchor="page" w:x="6227" w:y="5048"/>
        <w:shd w:val="clear" w:color="auto" w:fill="auto"/>
        <w:spacing w:line="276" w:lineRule="auto"/>
        <w:jc w:val="center"/>
      </w:pPr>
      <w:r>
        <w:t>Componentes</w:t>
      </w:r>
      <w:r>
        <w:br/>
        <w:t>Elétricos</w:t>
      </w:r>
    </w:p>
    <w:p w:rsidR="004420DA" w:rsidRDefault="00224277">
      <w:pPr>
        <w:pStyle w:val="Bodytext20"/>
        <w:framePr w:w="1162" w:h="562" w:hRule="exact" w:wrap="none" w:vAnchor="page" w:hAnchor="page" w:x="6227" w:y="5048"/>
        <w:shd w:val="clear" w:color="auto" w:fill="auto"/>
        <w:spacing w:line="276" w:lineRule="auto"/>
      </w:pPr>
      <w:r>
        <w:t xml:space="preserve">02 anos </w:t>
      </w:r>
      <w:r>
        <w:t>limitados</w:t>
      </w:r>
    </w:p>
    <w:p w:rsidR="004420DA" w:rsidRDefault="00224277">
      <w:pPr>
        <w:pStyle w:val="Bodytext20"/>
        <w:framePr w:w="1162" w:h="552" w:hRule="exact" w:wrap="none" w:vAnchor="page" w:hAnchor="page" w:x="6227" w:y="5753"/>
        <w:shd w:val="clear" w:color="auto" w:fill="auto"/>
        <w:spacing w:line="276" w:lineRule="auto"/>
        <w:jc w:val="center"/>
      </w:pPr>
      <w:r>
        <w:t>Componentes</w:t>
      </w:r>
      <w:r>
        <w:br/>
        <w:t>Mecânicos</w:t>
      </w:r>
      <w:r>
        <w:br/>
        <w:t>02 anos limitados</w:t>
      </w:r>
    </w:p>
    <w:p w:rsidR="004420DA" w:rsidRDefault="00224277">
      <w:pPr>
        <w:pStyle w:val="Bodytext20"/>
        <w:framePr w:w="898" w:h="379" w:hRule="exact" w:wrap="none" w:vAnchor="page" w:hAnchor="page" w:x="6351" w:y="6430"/>
        <w:shd w:val="clear" w:color="auto" w:fill="auto"/>
        <w:spacing w:line="240" w:lineRule="auto"/>
      </w:pPr>
      <w:r>
        <w:t>Mão de Obra:</w:t>
      </w:r>
    </w:p>
    <w:p w:rsidR="004420DA" w:rsidRDefault="00224277">
      <w:pPr>
        <w:pStyle w:val="Bodytext20"/>
        <w:framePr w:w="898" w:h="379" w:hRule="exact" w:wrap="none" w:vAnchor="page" w:hAnchor="page" w:x="6351" w:y="6430"/>
        <w:shd w:val="clear" w:color="auto" w:fill="auto"/>
        <w:spacing w:line="240" w:lineRule="auto"/>
        <w:ind w:right="220"/>
        <w:jc w:val="right"/>
      </w:pPr>
      <w:r>
        <w:t>01 ano</w:t>
      </w:r>
    </w:p>
    <w:p w:rsidR="004420DA" w:rsidRDefault="00224277">
      <w:pPr>
        <w:pStyle w:val="Bodytext20"/>
        <w:framePr w:wrap="none" w:vAnchor="page" w:hAnchor="page" w:x="7614" w:y="5043"/>
        <w:shd w:val="clear" w:color="auto" w:fill="auto"/>
        <w:spacing w:line="240" w:lineRule="auto"/>
      </w:pPr>
      <w:r>
        <w:t>Unidade</w:t>
      </w:r>
    </w:p>
    <w:p w:rsidR="004420DA" w:rsidRDefault="00224277">
      <w:pPr>
        <w:framePr w:wrap="none" w:vAnchor="page" w:hAnchor="page" w:x="8315" w:y="330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859280" cy="2322830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859280" cy="232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framePr w:wrap="none" w:vAnchor="page" w:hAnchor="page" w:x="966" w:y="695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151890" cy="3450590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151890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pStyle w:val="Bodytext20"/>
        <w:framePr w:w="3302" w:h="1781" w:hRule="exact" w:wrap="none" w:vAnchor="page" w:hAnchor="page" w:x="2809" w:y="8787"/>
        <w:shd w:val="clear" w:color="auto" w:fill="auto"/>
        <w:spacing w:line="276" w:lineRule="auto"/>
        <w:jc w:val="both"/>
      </w:pPr>
      <w:r>
        <w:t>Especificações: Peso Máximo do usuário 182kg,</w:t>
      </w:r>
      <w:r>
        <w:br/>
        <w:t>Amplitude de velocidade 0,8 - 23km/h, Elevação: 0</w:t>
      </w:r>
      <w:r>
        <w:br/>
        <w:t>- 15%, Superfície de corrida 56cm x 153cm,</w:t>
      </w:r>
      <w:r>
        <w:br/>
        <w:t xml:space="preserve">Sistema do motor 4.0 HP (8.0 HP </w:t>
      </w:r>
      <w:r>
        <w:t>pico) motor CA</w:t>
      </w:r>
      <w:r>
        <w:br/>
        <w:t>com controlador do motor MagnaDrive™,</w:t>
      </w:r>
      <w:r>
        <w:br/>
      </w:r>
      <w:r>
        <w:rPr>
          <w:lang w:val="pt-PT" w:eastAsia="pt-PT" w:bidi="pt-PT"/>
        </w:rPr>
        <w:t xml:space="preserve">Telemetria </w:t>
      </w:r>
      <w:r>
        <w:t>Polar para Monitoramento Cardíaco,</w:t>
      </w:r>
      <w:r>
        <w:br/>
        <w:t>Sistema Digital de Monitoramento Cardíaco</w:t>
      </w:r>
      <w:r>
        <w:br/>
        <w:t>Lifepulse’" com PDS (Processamento Digital de</w:t>
      </w:r>
      <w:r>
        <w:br/>
        <w:t>Sinais), Fone de ouvido estéreo, Display LED,</w:t>
      </w:r>
      <w:r>
        <w:br/>
        <w:t>compatibilidade com Ipo</w:t>
      </w:r>
      <w:r>
        <w:t>d.</w:t>
      </w:r>
    </w:p>
    <w:p w:rsidR="004420DA" w:rsidRDefault="00224277">
      <w:pPr>
        <w:pStyle w:val="Heading310"/>
        <w:framePr w:w="758" w:h="374" w:hRule="exact" w:wrap="none" w:vAnchor="page" w:hAnchor="page" w:x="6428" w:y="7136"/>
        <w:shd w:val="clear" w:color="auto" w:fill="auto"/>
      </w:pPr>
      <w:bookmarkStart w:id="11" w:name="bookmark12"/>
      <w:r>
        <w:t>MARCA:</w:t>
      </w:r>
      <w:bookmarkEnd w:id="11"/>
    </w:p>
    <w:p w:rsidR="004420DA" w:rsidRDefault="00224277">
      <w:pPr>
        <w:pStyle w:val="Bodytext20"/>
        <w:framePr w:w="758" w:h="374" w:hRule="exact" w:wrap="none" w:vAnchor="page" w:hAnchor="page" w:x="6428" w:y="7136"/>
        <w:shd w:val="clear" w:color="auto" w:fill="auto"/>
        <w:spacing w:line="240" w:lineRule="auto"/>
      </w:pPr>
      <w:r>
        <w:t>Life Fítness</w:t>
      </w:r>
    </w:p>
    <w:p w:rsidR="004420DA" w:rsidRDefault="00224277">
      <w:pPr>
        <w:pStyle w:val="Heading310"/>
        <w:framePr w:w="1109" w:h="600" w:hRule="exact" w:wrap="none" w:vAnchor="page" w:hAnchor="page" w:x="6251" w:y="7635"/>
        <w:shd w:val="clear" w:color="auto" w:fill="auto"/>
        <w:spacing w:line="264" w:lineRule="auto"/>
        <w:jc w:val="center"/>
      </w:pPr>
      <w:bookmarkStart w:id="12" w:name="bookmark13"/>
      <w:r>
        <w:t>CÓDIGO</w:t>
      </w:r>
      <w:r>
        <w:br/>
        <w:t>PRODUTO:</w:t>
      </w:r>
      <w:bookmarkEnd w:id="12"/>
    </w:p>
    <w:p w:rsidR="004420DA" w:rsidRDefault="00224277">
      <w:pPr>
        <w:pStyle w:val="Bodytext20"/>
        <w:framePr w:w="1109" w:h="600" w:hRule="exact" w:wrap="none" w:vAnchor="page" w:hAnchor="page" w:x="6251" w:y="7635"/>
        <w:shd w:val="clear" w:color="auto" w:fill="auto"/>
        <w:spacing w:line="264" w:lineRule="auto"/>
      </w:pPr>
      <w:r>
        <w:rPr>
          <w:b/>
          <w:bCs/>
          <w:sz w:val="14"/>
          <w:szCs w:val="14"/>
        </w:rPr>
        <w:t xml:space="preserve">CLSn - </w:t>
      </w:r>
      <w:r>
        <w:t>Integrity</w:t>
      </w:r>
    </w:p>
    <w:p w:rsidR="004420DA" w:rsidRDefault="00224277">
      <w:pPr>
        <w:pStyle w:val="Heading310"/>
        <w:framePr w:wrap="none" w:vAnchor="page" w:hAnchor="page" w:x="6395" w:y="8360"/>
        <w:shd w:val="clear" w:color="auto" w:fill="auto"/>
      </w:pPr>
      <w:bookmarkStart w:id="13" w:name="bookmark14"/>
      <w:r>
        <w:t>GARANTIA</w:t>
      </w:r>
      <w:bookmarkEnd w:id="13"/>
    </w:p>
    <w:p w:rsidR="004420DA" w:rsidRDefault="00224277">
      <w:pPr>
        <w:pStyle w:val="Bodytext20"/>
        <w:framePr w:w="1003" w:h="566" w:hRule="exact" w:wrap="none" w:vAnchor="page" w:hAnchor="page" w:x="6303" w:y="8700"/>
        <w:shd w:val="clear" w:color="auto" w:fill="auto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>Amortecedores</w:t>
      </w:r>
    </w:p>
    <w:p w:rsidR="004420DA" w:rsidRDefault="00224277">
      <w:pPr>
        <w:pStyle w:val="Bodytext20"/>
        <w:framePr w:w="1003" w:h="566" w:hRule="exact" w:wrap="none" w:vAnchor="page" w:hAnchor="page" w:x="6303" w:y="8700"/>
        <w:shd w:val="clear" w:color="auto" w:fill="auto"/>
        <w:jc w:val="center"/>
      </w:pPr>
      <w:r>
        <w:t>Lifespring:</w:t>
      </w:r>
      <w:r>
        <w:br/>
        <w:t>07 anos</w:t>
      </w:r>
    </w:p>
    <w:p w:rsidR="004420DA" w:rsidRDefault="00224277">
      <w:pPr>
        <w:pStyle w:val="Bodytext20"/>
        <w:framePr w:w="662" w:h="365" w:hRule="exact" w:wrap="none" w:vAnchor="page" w:hAnchor="page" w:x="6471" w:y="9396"/>
        <w:shd w:val="clear" w:color="auto" w:fill="auto"/>
        <w:spacing w:line="240" w:lineRule="auto"/>
      </w:pPr>
      <w:r>
        <w:t>Estrutura:</w:t>
      </w:r>
    </w:p>
    <w:p w:rsidR="004420DA" w:rsidRDefault="00224277">
      <w:pPr>
        <w:pStyle w:val="Bodytext20"/>
        <w:framePr w:w="662" w:h="365" w:hRule="exact" w:wrap="none" w:vAnchor="page" w:hAnchor="page" w:x="6471" w:y="9396"/>
        <w:shd w:val="clear" w:color="auto" w:fill="auto"/>
        <w:spacing w:line="240" w:lineRule="auto"/>
      </w:pPr>
      <w:r>
        <w:t>07 anos</w:t>
      </w:r>
    </w:p>
    <w:p w:rsidR="004420DA" w:rsidRDefault="00224277">
      <w:pPr>
        <w:pStyle w:val="Bodytext20"/>
        <w:framePr w:w="557" w:h="370" w:hRule="exact" w:wrap="none" w:vAnchor="page" w:hAnchor="page" w:x="6529" w:y="9915"/>
        <w:shd w:val="clear" w:color="auto" w:fill="auto"/>
        <w:spacing w:line="240" w:lineRule="auto"/>
      </w:pPr>
      <w:r>
        <w:t>Motor:</w:t>
      </w:r>
    </w:p>
    <w:p w:rsidR="004420DA" w:rsidRDefault="00224277">
      <w:pPr>
        <w:pStyle w:val="Bodytext20"/>
        <w:framePr w:w="557" w:h="370" w:hRule="exact" w:wrap="none" w:vAnchor="page" w:hAnchor="page" w:x="6529" w:y="9915"/>
        <w:shd w:val="clear" w:color="auto" w:fill="auto"/>
        <w:spacing w:line="240" w:lineRule="auto"/>
      </w:pPr>
      <w:r>
        <w:t>07 anos</w:t>
      </w:r>
    </w:p>
    <w:p w:rsidR="004420DA" w:rsidRDefault="00224277">
      <w:pPr>
        <w:pStyle w:val="Bodytext20"/>
        <w:framePr w:w="917" w:h="571" w:hRule="exact" w:wrap="none" w:vAnchor="page" w:hAnchor="page" w:x="6351" w:y="10448"/>
        <w:shd w:val="clear" w:color="auto" w:fill="auto"/>
        <w:spacing w:line="286" w:lineRule="auto"/>
      </w:pPr>
      <w:r>
        <w:t>Componentes</w:t>
      </w:r>
    </w:p>
    <w:p w:rsidR="004420DA" w:rsidRDefault="00224277">
      <w:pPr>
        <w:pStyle w:val="Bodytext20"/>
        <w:framePr w:w="917" w:h="571" w:hRule="exact" w:wrap="none" w:vAnchor="page" w:hAnchor="page" w:x="6351" w:y="10448"/>
        <w:shd w:val="clear" w:color="auto" w:fill="auto"/>
        <w:spacing w:line="286" w:lineRule="auto"/>
        <w:ind w:right="180"/>
        <w:jc w:val="right"/>
      </w:pPr>
      <w:r>
        <w:t>Elétricos:</w:t>
      </w:r>
      <w:r>
        <w:br/>
        <w:t>02 anos</w:t>
      </w:r>
    </w:p>
    <w:p w:rsidR="004420DA" w:rsidRDefault="00224277">
      <w:pPr>
        <w:pStyle w:val="Bodytext20"/>
        <w:framePr w:w="917" w:h="590" w:hRule="exact" w:wrap="none" w:vAnchor="page" w:hAnchor="page" w:x="6351" w:y="11148"/>
        <w:shd w:val="clear" w:color="auto" w:fill="auto"/>
        <w:spacing w:line="293" w:lineRule="auto"/>
      </w:pPr>
      <w:r>
        <w:t>Componentes</w:t>
      </w:r>
    </w:p>
    <w:p w:rsidR="004420DA" w:rsidRDefault="00224277">
      <w:pPr>
        <w:pStyle w:val="Bodytext20"/>
        <w:framePr w:w="917" w:h="590" w:hRule="exact" w:wrap="none" w:vAnchor="page" w:hAnchor="page" w:x="6351" w:y="11148"/>
        <w:shd w:val="clear" w:color="auto" w:fill="auto"/>
        <w:spacing w:line="293" w:lineRule="auto"/>
        <w:jc w:val="center"/>
      </w:pPr>
      <w:r>
        <w:t>Mecânicos;</w:t>
      </w:r>
      <w:r>
        <w:br/>
        <w:t>01 ano</w:t>
      </w:r>
    </w:p>
    <w:p w:rsidR="004420DA" w:rsidRDefault="00224277">
      <w:pPr>
        <w:pStyle w:val="Bodytext20"/>
        <w:framePr w:w="902" w:h="374" w:hRule="exact" w:wrap="none" w:vAnchor="page" w:hAnchor="page" w:x="6351" w:y="11849"/>
        <w:shd w:val="clear" w:color="auto" w:fill="auto"/>
        <w:spacing w:line="240" w:lineRule="auto"/>
      </w:pPr>
      <w:r>
        <w:t>Mão de Obra:</w:t>
      </w:r>
    </w:p>
    <w:p w:rsidR="004420DA" w:rsidRDefault="00224277">
      <w:pPr>
        <w:pStyle w:val="Bodytext20"/>
        <w:framePr w:w="902" w:h="374" w:hRule="exact" w:wrap="none" w:vAnchor="page" w:hAnchor="page" w:x="6351" w:y="11849"/>
        <w:shd w:val="clear" w:color="auto" w:fill="auto"/>
        <w:spacing w:line="240" w:lineRule="auto"/>
        <w:jc w:val="center"/>
      </w:pPr>
      <w:r>
        <w:t>01 ano</w:t>
      </w:r>
    </w:p>
    <w:p w:rsidR="004420DA" w:rsidRDefault="00224277">
      <w:pPr>
        <w:pStyle w:val="Bodytext20"/>
        <w:framePr w:wrap="none" w:vAnchor="page" w:hAnchor="page" w:x="7614" w:y="9564"/>
        <w:shd w:val="clear" w:color="auto" w:fill="auto"/>
        <w:spacing w:line="240" w:lineRule="auto"/>
      </w:pPr>
      <w:r>
        <w:t>Unidade</w:t>
      </w:r>
    </w:p>
    <w:p w:rsidR="004420DA" w:rsidRDefault="00224277">
      <w:pPr>
        <w:framePr w:wrap="none" w:vAnchor="page" w:hAnchor="page" w:x="8315" w:y="695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859280" cy="345059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859280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framePr w:wrap="none" w:vAnchor="page" w:hAnchor="page" w:x="971" w:y="1238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37490" cy="1993265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23749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pStyle w:val="Heading310"/>
        <w:framePr w:wrap="none" w:vAnchor="page" w:hAnchor="page" w:x="1691" w:y="13817"/>
        <w:shd w:val="clear" w:color="auto" w:fill="auto"/>
      </w:pPr>
      <w:bookmarkStart w:id="14" w:name="bookmark15"/>
      <w:r>
        <w:t>ELÍPTICO</w:t>
      </w:r>
      <w:bookmarkEnd w:id="14"/>
    </w:p>
    <w:p w:rsidR="004420DA" w:rsidRDefault="00224277">
      <w:pPr>
        <w:pStyle w:val="Bodytext20"/>
        <w:framePr w:w="792" w:h="701" w:hRule="exact" w:wrap="none" w:vAnchor="page" w:hAnchor="page" w:x="4215" w:y="12828"/>
        <w:shd w:val="clear" w:color="auto" w:fill="auto"/>
        <w:spacing w:line="276" w:lineRule="auto"/>
        <w:jc w:val="center"/>
      </w:pPr>
      <w:r>
        <w:t>Polar para</w:t>
      </w:r>
      <w:r>
        <w:br/>
        <w:t>Digital de</w:t>
      </w:r>
      <w:r>
        <w:br/>
        <w:t>com PDS</w:t>
      </w:r>
      <w:r>
        <w:br/>
        <w:t>25 Níveis</w:t>
      </w:r>
    </w:p>
    <w:p w:rsidR="004420DA" w:rsidRDefault="00224277">
      <w:pPr>
        <w:pStyle w:val="Picturecaption10"/>
        <w:framePr w:wrap="none" w:vAnchor="page" w:hAnchor="page" w:x="6395" w:y="13764"/>
        <w:shd w:val="clear" w:color="auto" w:fill="auto"/>
        <w:rPr>
          <w:sz w:val="14"/>
          <w:szCs w:val="14"/>
        </w:rPr>
      </w:pPr>
      <w:r>
        <w:rPr>
          <w:b/>
          <w:bCs/>
          <w:sz w:val="14"/>
          <w:szCs w:val="14"/>
        </w:rPr>
        <w:t>GARANTIA</w:t>
      </w:r>
    </w:p>
    <w:p w:rsidR="004420DA" w:rsidRDefault="00224277">
      <w:pPr>
        <w:pStyle w:val="Picturecaption10"/>
        <w:framePr w:wrap="none" w:vAnchor="page" w:hAnchor="page" w:x="7614" w:y="13856"/>
        <w:shd w:val="clear" w:color="auto" w:fill="auto"/>
        <w:ind w:right="33"/>
      </w:pPr>
      <w:r>
        <w:rPr>
          <w:b/>
          <w:bCs/>
        </w:rPr>
        <w:t>Unidade</w:t>
      </w:r>
    </w:p>
    <w:p w:rsidR="004420DA" w:rsidRDefault="00224277">
      <w:pPr>
        <w:pStyle w:val="Picturecaption10"/>
        <w:framePr w:w="1085" w:h="571" w:hRule="exact" w:wrap="none" w:vAnchor="page" w:hAnchor="page" w:x="6265" w:y="14816"/>
        <w:shd w:val="clear" w:color="auto" w:fill="auto"/>
        <w:spacing w:line="286" w:lineRule="auto"/>
        <w:ind w:right="34"/>
        <w:jc w:val="center"/>
      </w:pPr>
      <w:r>
        <w:t>Componentes</w:t>
      </w:r>
      <w:r>
        <w:br/>
        <w:t>Mecânicos:</w:t>
      </w:r>
      <w:r>
        <w:br/>
        <w:t>02 anos limitada</w:t>
      </w:r>
    </w:p>
    <w:p w:rsidR="004420DA" w:rsidRDefault="00224277">
      <w:pPr>
        <w:pStyle w:val="Picturecaption10"/>
        <w:framePr w:w="754" w:h="370" w:hRule="exact" w:wrap="none" w:vAnchor="page" w:hAnchor="page" w:x="6433" w:y="12564"/>
        <w:shd w:val="clear" w:color="auto" w:fill="auto"/>
        <w:rPr>
          <w:sz w:val="14"/>
          <w:szCs w:val="14"/>
        </w:rPr>
      </w:pPr>
      <w:r>
        <w:rPr>
          <w:b/>
          <w:bCs/>
          <w:sz w:val="14"/>
          <w:szCs w:val="14"/>
        </w:rPr>
        <w:t>MARCA;</w:t>
      </w:r>
    </w:p>
    <w:p w:rsidR="004420DA" w:rsidRDefault="00224277">
      <w:pPr>
        <w:pStyle w:val="Picturecaption10"/>
        <w:framePr w:w="754" w:h="370" w:hRule="exact" w:wrap="none" w:vAnchor="page" w:hAnchor="page" w:x="6433" w:y="12564"/>
        <w:shd w:val="clear" w:color="auto" w:fill="auto"/>
      </w:pPr>
      <w:r>
        <w:t>Life Fitness</w:t>
      </w:r>
    </w:p>
    <w:p w:rsidR="004420DA" w:rsidRDefault="00224277">
      <w:pPr>
        <w:pStyle w:val="Picturecaption10"/>
        <w:framePr w:w="1109" w:h="590" w:hRule="exact" w:wrap="none" w:vAnchor="page" w:hAnchor="page" w:x="6255" w:y="13049"/>
        <w:shd w:val="clear" w:color="auto" w:fill="auto"/>
        <w:spacing w:line="264" w:lineRule="auto"/>
        <w:jc w:val="center"/>
        <w:rPr>
          <w:sz w:val="14"/>
          <w:szCs w:val="14"/>
        </w:rPr>
      </w:pPr>
      <w:r>
        <w:rPr>
          <w:b/>
          <w:bCs/>
          <w:sz w:val="14"/>
          <w:szCs w:val="14"/>
        </w:rPr>
        <w:t>CÓDIGO</w:t>
      </w:r>
      <w:r>
        <w:rPr>
          <w:b/>
          <w:bCs/>
          <w:sz w:val="14"/>
          <w:szCs w:val="14"/>
        </w:rPr>
        <w:br/>
        <w:t>PRODUTO:</w:t>
      </w:r>
    </w:p>
    <w:p w:rsidR="004420DA" w:rsidRDefault="00224277">
      <w:pPr>
        <w:pStyle w:val="Picturecaption10"/>
        <w:framePr w:w="1109" w:h="590" w:hRule="exact" w:wrap="none" w:vAnchor="page" w:hAnchor="page" w:x="6255" w:y="13049"/>
        <w:shd w:val="clear" w:color="auto" w:fill="auto"/>
        <w:spacing w:line="286" w:lineRule="auto"/>
      </w:pPr>
      <w:r>
        <w:t>CLSXI - Integrity</w:t>
      </w:r>
    </w:p>
    <w:p w:rsidR="004420DA" w:rsidRDefault="00224277">
      <w:pPr>
        <w:pStyle w:val="Picturecaption10"/>
        <w:framePr w:w="1085" w:h="552" w:hRule="exact" w:wrap="none" w:vAnchor="page" w:hAnchor="page" w:x="6265" w:y="14120"/>
        <w:shd w:val="clear" w:color="auto" w:fill="auto"/>
        <w:spacing w:line="276" w:lineRule="auto"/>
        <w:ind w:right="34"/>
        <w:jc w:val="center"/>
      </w:pPr>
      <w:r>
        <w:t>Componentes</w:t>
      </w:r>
      <w:r>
        <w:br/>
        <w:t>elétricos:</w:t>
      </w:r>
    </w:p>
    <w:p w:rsidR="004420DA" w:rsidRDefault="00224277">
      <w:pPr>
        <w:pStyle w:val="Picturecaption10"/>
        <w:framePr w:w="1085" w:h="552" w:hRule="exact" w:wrap="none" w:vAnchor="page" w:hAnchor="page" w:x="6265" w:y="14120"/>
        <w:shd w:val="clear" w:color="auto" w:fill="auto"/>
        <w:spacing w:line="276" w:lineRule="auto"/>
        <w:ind w:right="34"/>
      </w:pPr>
      <w:r>
        <w:t>02 anos limitada</w:t>
      </w:r>
    </w:p>
    <w:p w:rsidR="004420DA" w:rsidRDefault="00224277">
      <w:pPr>
        <w:pStyle w:val="Bodytext20"/>
        <w:framePr w:w="1142" w:h="1061" w:hRule="exact" w:wrap="none" w:vAnchor="page" w:hAnchor="page" w:x="4974" w:y="12656"/>
        <w:shd w:val="clear" w:color="auto" w:fill="auto"/>
        <w:jc w:val="right"/>
      </w:pPr>
      <w:r>
        <w:t>movimento dos</w:t>
      </w:r>
    </w:p>
    <w:p w:rsidR="004420DA" w:rsidRDefault="00224277">
      <w:pPr>
        <w:pStyle w:val="Bodytext20"/>
        <w:framePr w:w="1142" w:h="1061" w:hRule="exact" w:wrap="none" w:vAnchor="page" w:hAnchor="page" w:x="4974" w:y="12656"/>
        <w:shd w:val="clear" w:color="auto" w:fill="auto"/>
        <w:ind w:left="33"/>
        <w:jc w:val="right"/>
      </w:pPr>
      <w:r>
        <w:t>Monitoramento</w:t>
      </w:r>
      <w:r>
        <w:br/>
        <w:t>Monitoramento</w:t>
      </w:r>
      <w:r>
        <w:br/>
        <w:t>(Processamento</w:t>
      </w:r>
      <w:r>
        <w:br/>
        <w:t>de Resistência,</w:t>
      </w:r>
      <w:r>
        <w:br/>
        <w:t>LCD Acoplável</w:t>
      </w:r>
    </w:p>
    <w:p w:rsidR="004420DA" w:rsidRDefault="00224277">
      <w:pPr>
        <w:pStyle w:val="Bodytext20"/>
        <w:framePr w:w="2026" w:h="878" w:hRule="exact" w:wrap="none" w:vAnchor="page" w:hAnchor="page" w:x="2814" w:y="12651"/>
        <w:shd w:val="clear" w:color="auto" w:fill="auto"/>
        <w:spacing w:line="276" w:lineRule="auto"/>
      </w:pPr>
      <w:r>
        <w:t>Especificações:Trajeto Elipse,</w:t>
      </w:r>
    </w:p>
    <w:p w:rsidR="004420DA" w:rsidRDefault="00224277">
      <w:pPr>
        <w:pStyle w:val="Bodytext20"/>
        <w:framePr w:w="2026" w:h="878" w:hRule="exact" w:wrap="none" w:vAnchor="page" w:hAnchor="page" w:x="2814" w:y="12651"/>
        <w:shd w:val="clear" w:color="auto" w:fill="auto"/>
        <w:spacing w:line="276" w:lineRule="auto"/>
        <w:ind w:right="629"/>
      </w:pPr>
      <w:r>
        <w:t xml:space="preserve">braços, </w:t>
      </w:r>
      <w:r>
        <w:rPr>
          <w:lang w:val="pt-PT" w:eastAsia="pt-PT" w:bidi="pt-PT"/>
        </w:rPr>
        <w:t>telemetria</w:t>
      </w:r>
    </w:p>
    <w:p w:rsidR="004420DA" w:rsidRDefault="00224277">
      <w:pPr>
        <w:pStyle w:val="Bodytext20"/>
        <w:framePr w:w="2026" w:h="878" w:hRule="exact" w:wrap="none" w:vAnchor="page" w:hAnchor="page" w:x="2814" w:y="12651"/>
        <w:shd w:val="clear" w:color="auto" w:fill="auto"/>
        <w:spacing w:line="276" w:lineRule="auto"/>
        <w:ind w:right="629"/>
      </w:pPr>
      <w:r>
        <w:t>Cardíaco, Sistema</w:t>
      </w:r>
    </w:p>
    <w:p w:rsidR="004420DA" w:rsidRDefault="00224277">
      <w:pPr>
        <w:pStyle w:val="Bodytext20"/>
        <w:framePr w:w="2026" w:h="878" w:hRule="exact" w:wrap="none" w:vAnchor="page" w:hAnchor="page" w:x="2814" w:y="12651"/>
        <w:shd w:val="clear" w:color="auto" w:fill="auto"/>
        <w:spacing w:line="276" w:lineRule="auto"/>
        <w:ind w:right="629"/>
      </w:pPr>
      <w:r>
        <w:t>Cardíaco Lifepulse™</w:t>
      </w:r>
    </w:p>
    <w:p w:rsidR="004420DA" w:rsidRDefault="00224277">
      <w:pPr>
        <w:pStyle w:val="Bodytext20"/>
        <w:framePr w:w="2026" w:h="878" w:hRule="exact" w:wrap="none" w:vAnchor="page" w:hAnchor="page" w:x="2814" w:y="12651"/>
        <w:shd w:val="clear" w:color="auto" w:fill="auto"/>
        <w:spacing w:line="276" w:lineRule="auto"/>
        <w:ind w:right="629"/>
      </w:pPr>
      <w:r>
        <w:t>Digital de Sinais),</w:t>
      </w:r>
    </w:p>
    <w:p w:rsidR="004420DA" w:rsidRDefault="00224277">
      <w:pPr>
        <w:pStyle w:val="Bodytext20"/>
        <w:framePr w:w="3302" w:h="1776" w:hRule="exact" w:wrap="none" w:vAnchor="page" w:hAnchor="page" w:x="2814" w:y="13534"/>
        <w:shd w:val="clear" w:color="auto" w:fill="auto"/>
        <w:spacing w:line="276" w:lineRule="auto"/>
        <w:ind w:right="1142"/>
        <w:jc w:val="both"/>
      </w:pPr>
      <w:r>
        <w:t>Visualização de TV: Tela de</w:t>
      </w:r>
    </w:p>
    <w:p w:rsidR="004420DA" w:rsidRDefault="00224277">
      <w:pPr>
        <w:pStyle w:val="Bodytext20"/>
        <w:framePr w:w="3302" w:h="1776" w:hRule="exact" w:wrap="none" w:vAnchor="page" w:hAnchor="page" w:x="2814" w:y="13534"/>
        <w:shd w:val="clear" w:color="auto" w:fill="auto"/>
        <w:spacing w:line="276" w:lineRule="auto"/>
        <w:jc w:val="both"/>
      </w:pPr>
      <w:r>
        <w:t>Opcional de 17 diagonal (fomiato widescreen),</w:t>
      </w:r>
      <w:r>
        <w:br/>
        <w:t>Pedais antiderrapantes grandes , Compatibilidade</w:t>
      </w:r>
      <w:r>
        <w:br/>
        <w:t xml:space="preserve">com iPod e iPhone, </w:t>
      </w:r>
      <w:r>
        <w:t>gerenciamento de playlists na</w:t>
      </w:r>
      <w:r>
        <w:br/>
        <w:t>tela de LCD, Peso Máximo do Usuário: 159 kg.</w:t>
      </w:r>
      <w:r>
        <w:br/>
        <w:t>Comprimento Máximo da Passada 46cm,</w:t>
      </w:r>
      <w:r>
        <w:br/>
        <w:t>Comprimento: 211 cm. Largura: 72 cm. Altura:</w:t>
      </w:r>
      <w:r>
        <w:br/>
        <w:t>155 cm. Peso: 107 kg. Conector de Fone de</w:t>
      </w:r>
      <w:r>
        <w:br/>
        <w:t>Ouvido, Display de LED Âmbar. Alimentação</w:t>
      </w:r>
      <w:r>
        <w:br/>
        <w:t>Própria.</w:t>
      </w:r>
    </w:p>
    <w:p w:rsidR="004420DA" w:rsidRDefault="004420DA">
      <w:pPr>
        <w:spacing w:line="1" w:lineRule="exact"/>
        <w:sectPr w:rsidR="004420DA">
          <w:pgSz w:w="11957" w:h="17361"/>
          <w:pgMar w:top="1170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4420DA">
      <w:pPr>
        <w:framePr w:wrap="none" w:vAnchor="page" w:hAnchor="page" w:x="2460" w:y="293"/>
      </w:pPr>
    </w:p>
    <w:p w:rsidR="004420DA" w:rsidRDefault="00224277">
      <w:pPr>
        <w:pStyle w:val="Headerorfooter10"/>
        <w:framePr w:w="2290" w:h="773" w:hRule="exact" w:wrap="none" w:vAnchor="page" w:hAnchor="page" w:x="2801" w:y="1882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290" w:h="773" w:hRule="exact" w:wrap="none" w:vAnchor="page" w:hAnchor="page" w:x="2801" w:y="1882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636" w:y="2852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4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framePr w:wrap="none" w:vAnchor="page" w:hAnchor="page" w:x="1293" w:y="177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76910" cy="591185"/>
            <wp:effectExtent l="0" t="0" r="0" b="0"/>
            <wp:docPr id="14" name="Picut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676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"/>
        <w:gridCol w:w="1445"/>
        <w:gridCol w:w="3374"/>
        <w:gridCol w:w="1315"/>
        <w:gridCol w:w="850"/>
        <w:gridCol w:w="1133"/>
        <w:gridCol w:w="898"/>
        <w:gridCol w:w="917"/>
      </w:tblGrid>
      <w:tr w:rsidR="004420DA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306" w:h="11083" w:wrap="none" w:vAnchor="page" w:hAnchor="page" w:x="948" w:y="3293"/>
              <w:rPr>
                <w:sz w:val="10"/>
                <w:szCs w:val="1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306" w:h="11083" w:wrap="none" w:vAnchor="page" w:hAnchor="page" w:x="948" w:y="3293"/>
              <w:rPr>
                <w:sz w:val="10"/>
                <w:szCs w:val="10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306" w:h="11083" w:wrap="none" w:vAnchor="page" w:hAnchor="page" w:x="948" w:y="3293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Mão de Obra:</w:t>
            </w:r>
            <w:r>
              <w:rPr>
                <w:sz w:val="13"/>
                <w:szCs w:val="13"/>
              </w:rPr>
              <w:br/>
              <w:t>01 ano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306" w:h="11083" w:wrap="none" w:vAnchor="page" w:hAnchor="page" w:x="948" w:y="3293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306" w:h="11083" w:wrap="none" w:vAnchor="page" w:hAnchor="page" w:x="948" w:y="329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306" w:h="11083" w:wrap="none" w:vAnchor="page" w:hAnchor="page" w:x="948" w:y="3293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0DA" w:rsidRDefault="004420DA">
            <w:pPr>
              <w:framePr w:w="10306" w:h="11083" w:wrap="none" w:vAnchor="page" w:hAnchor="page" w:x="948" w:y="3293"/>
              <w:rPr>
                <w:sz w:val="10"/>
                <w:szCs w:val="10"/>
              </w:rPr>
            </w:pP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120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57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SUPORTE PARA</w:t>
            </w:r>
            <w:r>
              <w:rPr>
                <w:b/>
                <w:bCs/>
                <w:sz w:val="14"/>
                <w:szCs w:val="14"/>
              </w:rPr>
              <w:br/>
              <w:t>BARRAS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Suporte para Barras Standart Modelo Vertical</w:t>
            </w:r>
            <w:r>
              <w:rPr>
                <w:sz w:val="13"/>
                <w:szCs w:val="13"/>
              </w:rPr>
              <w:br/>
              <w:t>"Chão" \ parra 5 barras.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MARCA: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18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Polimet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GARANTIA;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10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Unidade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R$ 450,00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R$ 450,00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8006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69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MAQUINA</w:t>
            </w:r>
            <w:r>
              <w:rPr>
                <w:b/>
                <w:bCs/>
                <w:sz w:val="14"/>
                <w:szCs w:val="14"/>
              </w:rPr>
              <w:br/>
            </w:r>
            <w:r>
              <w:rPr>
                <w:b/>
                <w:bCs/>
                <w:sz w:val="14"/>
                <w:szCs w:val="14"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  <w:sz w:val="14"/>
                <w:szCs w:val="14"/>
              </w:rPr>
              <w:t>/</w:t>
            </w:r>
            <w:r>
              <w:rPr>
                <w:b/>
                <w:bCs/>
                <w:sz w:val="14"/>
                <w:szCs w:val="14"/>
              </w:rPr>
              <w:br/>
              <w:t>STANDING CALF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Cabos: Cabo construído em filamento de 7 x 19,</w:t>
            </w:r>
            <w:r>
              <w:rPr>
                <w:sz w:val="13"/>
                <w:szCs w:val="13"/>
              </w:rPr>
              <w:br/>
            </w:r>
            <w:r>
              <w:rPr>
                <w:sz w:val="13"/>
                <w:szCs w:val="13"/>
                <w:lang w:val="pt-PT" w:eastAsia="pt-PT" w:bidi="pt-PT"/>
              </w:rPr>
              <w:t xml:space="preserve">lubrificado </w:t>
            </w:r>
            <w:r>
              <w:rPr>
                <w:sz w:val="13"/>
                <w:szCs w:val="13"/>
              </w:rPr>
              <w:t>e revestido em nylon atende às</w:t>
            </w:r>
            <w:r>
              <w:rPr>
                <w:sz w:val="13"/>
                <w:szCs w:val="13"/>
              </w:rPr>
              <w:br/>
              <w:t>especificações militares dos EUA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Ajustes: 0 mecanismo de rolamento no ajuste do</w:t>
            </w:r>
            <w:r>
              <w:rPr>
                <w:sz w:val="13"/>
                <w:szCs w:val="13"/>
              </w:rPr>
              <w:br/>
              <w:t>assento proporciona operação suave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Amortecimento: </w:t>
            </w:r>
            <w:r>
              <w:rPr>
                <w:sz w:val="13"/>
                <w:szCs w:val="13"/>
              </w:rPr>
              <w:t>Os suportes são moldados com</w:t>
            </w:r>
            <w:r>
              <w:rPr>
                <w:sz w:val="13"/>
                <w:szCs w:val="13"/>
              </w:rPr>
              <w:br/>
              <w:t>bordas arredondadas para maior conforto; Todas</w:t>
            </w:r>
            <w:r>
              <w:rPr>
                <w:sz w:val="13"/>
                <w:szCs w:val="13"/>
              </w:rPr>
              <w:br/>
              <w:t>as bordas são costuradas para eliminar qualquer</w:t>
            </w:r>
            <w:r>
              <w:rPr>
                <w:sz w:val="13"/>
                <w:szCs w:val="13"/>
              </w:rPr>
              <w:br/>
              <w:t xml:space="preserve">dobra no material que </w:t>
            </w:r>
            <w:r>
              <w:rPr>
                <w:sz w:val="13"/>
                <w:szCs w:val="13"/>
                <w:lang w:val="pt-PT" w:eastAsia="pt-PT" w:bidi="pt-PT"/>
              </w:rPr>
              <w:t xml:space="preserve">poderia </w:t>
            </w:r>
            <w:r>
              <w:rPr>
                <w:sz w:val="13"/>
                <w:szCs w:val="13"/>
              </w:rPr>
              <w:t>comprometer a</w:t>
            </w:r>
            <w:r>
              <w:rPr>
                <w:sz w:val="13"/>
                <w:szCs w:val="13"/>
              </w:rPr>
              <w:br/>
              <w:t>durabilidade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BeItsandPulleys: </w:t>
            </w:r>
            <w:r>
              <w:rPr>
                <w:sz w:val="13"/>
                <w:szCs w:val="13"/>
                <w:lang w:val="pt-PT" w:eastAsia="pt-PT" w:bidi="pt-PT"/>
              </w:rPr>
              <w:t xml:space="preserve">Polias </w:t>
            </w:r>
            <w:r>
              <w:rPr>
                <w:sz w:val="13"/>
                <w:szCs w:val="13"/>
              </w:rPr>
              <w:t>de nylon impregnadas de</w:t>
            </w:r>
            <w:r>
              <w:rPr>
                <w:sz w:val="13"/>
                <w:szCs w:val="13"/>
              </w:rPr>
              <w:br/>
              <w:t>fibra de vidro, com diâmetr</w:t>
            </w:r>
            <w:r>
              <w:rPr>
                <w:sz w:val="13"/>
                <w:szCs w:val="13"/>
              </w:rPr>
              <w:t>o de 11 cm e 15 cm,</w:t>
            </w:r>
            <w:r>
              <w:rPr>
                <w:sz w:val="13"/>
                <w:szCs w:val="13"/>
              </w:rPr>
              <w:br/>
              <w:t>apresentam rolamentos esféricos selados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Coberturas: Optíonaifull front shroudon SE models;</w:t>
            </w:r>
            <w:r>
              <w:rPr>
                <w:sz w:val="13"/>
                <w:szCs w:val="13"/>
              </w:rPr>
              <w:br/>
              <w:t>Cobertura frontal completa opcional para modelos</w:t>
            </w:r>
            <w:r>
              <w:rPr>
                <w:sz w:val="13"/>
                <w:szCs w:val="13"/>
              </w:rPr>
              <w:br/>
              <w:t>SE; Cobertura completa, frontal e traseira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Descrição da estrutura: Cada peça recebe</w:t>
            </w:r>
            <w:r>
              <w:rPr>
                <w:sz w:val="13"/>
                <w:szCs w:val="13"/>
              </w:rPr>
              <w:br/>
              <w:t>acabamento c</w:t>
            </w:r>
            <w:r>
              <w:rPr>
                <w:sz w:val="13"/>
                <w:szCs w:val="13"/>
              </w:rPr>
              <w:t xml:space="preserve">om revestimento de pó </w:t>
            </w:r>
            <w:r>
              <w:rPr>
                <w:sz w:val="13"/>
                <w:szCs w:val="13"/>
                <w:lang w:val="pt-PT" w:eastAsia="pt-PT" w:bidi="pt-PT"/>
              </w:rPr>
              <w:t>eletrostático</w:t>
            </w:r>
            <w:r>
              <w:rPr>
                <w:sz w:val="13"/>
                <w:szCs w:val="13"/>
                <w:lang w:val="pt-PT" w:eastAsia="pt-PT" w:bidi="pt-PT"/>
              </w:rPr>
              <w:br/>
            </w:r>
            <w:r>
              <w:rPr>
                <w:sz w:val="13"/>
                <w:szCs w:val="13"/>
              </w:rPr>
              <w:t>para assegurar máxima adesão e durabilidade; Pés</w:t>
            </w:r>
            <w:r>
              <w:rPr>
                <w:sz w:val="13"/>
                <w:szCs w:val="13"/>
              </w:rPr>
              <w:br/>
              <w:t>de borracha padrão protegem a base da estrutura</w:t>
            </w:r>
            <w:r>
              <w:rPr>
                <w:sz w:val="13"/>
                <w:szCs w:val="13"/>
              </w:rPr>
              <w:br/>
              <w:t>e evitam que o equipamento deslize; Estrutura de</w:t>
            </w:r>
            <w:r>
              <w:rPr>
                <w:sz w:val="13"/>
                <w:szCs w:val="13"/>
              </w:rPr>
              <w:br/>
              <w:t>aço com 11 posições garante máxima integridade</w:t>
            </w:r>
            <w:r>
              <w:rPr>
                <w:sz w:val="13"/>
                <w:szCs w:val="13"/>
              </w:rPr>
              <w:br/>
              <w:t>estrutural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pt-PT" w:eastAsia="pt-PT" w:bidi="pt-PT"/>
              </w:rPr>
              <w:t xml:space="preserve">Pegadores: </w:t>
            </w:r>
            <w:r>
              <w:rPr>
                <w:sz w:val="13"/>
                <w:szCs w:val="13"/>
              </w:rPr>
              <w:t xml:space="preserve">Os </w:t>
            </w:r>
            <w:r>
              <w:rPr>
                <w:sz w:val="13"/>
                <w:szCs w:val="13"/>
                <w:lang w:val="pt-PT" w:eastAsia="pt-PT" w:bidi="pt-PT"/>
              </w:rPr>
              <w:t>pe</w:t>
            </w:r>
            <w:r>
              <w:rPr>
                <w:sz w:val="13"/>
                <w:szCs w:val="13"/>
                <w:lang w:val="pt-PT" w:eastAsia="pt-PT" w:bidi="pt-PT"/>
              </w:rPr>
              <w:t xml:space="preserve">gadores </w:t>
            </w:r>
            <w:r>
              <w:rPr>
                <w:sz w:val="13"/>
                <w:szCs w:val="13"/>
              </w:rPr>
              <w:t>são de compostos de</w:t>
            </w:r>
            <w:r>
              <w:rPr>
                <w:sz w:val="13"/>
                <w:szCs w:val="13"/>
              </w:rPr>
              <w:br/>
              <w:t>borracha térmica que não absorvem o suor e são</w:t>
            </w:r>
            <w:r>
              <w:rPr>
                <w:sz w:val="13"/>
                <w:szCs w:val="13"/>
              </w:rPr>
              <w:br/>
              <w:t xml:space="preserve">resistentes a rasgos e desgaste; Os </w:t>
            </w:r>
            <w:r>
              <w:rPr>
                <w:sz w:val="13"/>
                <w:szCs w:val="13"/>
                <w:lang w:val="pt-PT" w:eastAsia="pt-PT" w:bidi="pt-PT"/>
              </w:rPr>
              <w:t xml:space="preserve">pegadores </w:t>
            </w:r>
            <w:r>
              <w:rPr>
                <w:sz w:val="13"/>
                <w:szCs w:val="13"/>
              </w:rPr>
              <w:t>são</w:t>
            </w:r>
            <w:r>
              <w:rPr>
                <w:sz w:val="13"/>
                <w:szCs w:val="13"/>
              </w:rPr>
              <w:br/>
              <w:t>presos com anéis de alumínio, evitando que</w:t>
            </w:r>
            <w:r>
              <w:rPr>
                <w:sz w:val="13"/>
                <w:szCs w:val="13"/>
              </w:rPr>
              <w:br/>
              <w:t>deslizem durante o uso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Placas de Instrução: Eixo de rotação marcado com</w:t>
            </w:r>
            <w:r>
              <w:rPr>
                <w:sz w:val="13"/>
                <w:szCs w:val="13"/>
              </w:rPr>
              <w:br/>
              <w:t>um indicador ver</w:t>
            </w:r>
            <w:r>
              <w:rPr>
                <w:sz w:val="13"/>
                <w:szCs w:val="13"/>
              </w:rPr>
              <w:t>melho para ajudar no alinhamento</w:t>
            </w:r>
            <w:r>
              <w:rPr>
                <w:sz w:val="13"/>
                <w:szCs w:val="13"/>
              </w:rPr>
              <w:br/>
              <w:t>correto; Instruções simples de seguir ilustram o</w:t>
            </w:r>
            <w:r>
              <w:rPr>
                <w:sz w:val="13"/>
                <w:szCs w:val="13"/>
              </w:rPr>
              <w:br/>
              <w:t>uso correto e os músculos trabalhados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Placas e guias de peso: Sistema de peso gradual</w:t>
            </w:r>
            <w:r>
              <w:rPr>
                <w:sz w:val="13"/>
                <w:szCs w:val="13"/>
              </w:rPr>
              <w:br/>
              <w:t>suspenso (padrão em modelos SE); Discos de peso</w:t>
            </w:r>
            <w:r>
              <w:rPr>
                <w:sz w:val="13"/>
                <w:szCs w:val="13"/>
              </w:rPr>
              <w:br/>
              <w:t>de aço sólido; Placa de peso superior en</w:t>
            </w:r>
            <w:r>
              <w:rPr>
                <w:sz w:val="13"/>
                <w:szCs w:val="13"/>
              </w:rPr>
              <w:t>caixada</w:t>
            </w:r>
            <w:r>
              <w:rPr>
                <w:sz w:val="13"/>
                <w:szCs w:val="13"/>
              </w:rPr>
              <w:br/>
              <w:t>com buchas autolubrificadas; Pino seletor de peso,</w:t>
            </w:r>
            <w:r>
              <w:rPr>
                <w:sz w:val="13"/>
                <w:szCs w:val="13"/>
              </w:rPr>
              <w:br/>
              <w:t>com diâmetro de 1 cm, trava magneticamente e</w:t>
            </w:r>
            <w:r>
              <w:rPr>
                <w:sz w:val="13"/>
                <w:szCs w:val="13"/>
              </w:rPr>
              <w:br/>
              <w:t>está preso à torre de pesos para evitar perdas;</w:t>
            </w:r>
            <w:r>
              <w:rPr>
                <w:sz w:val="13"/>
                <w:szCs w:val="13"/>
              </w:rPr>
              <w:br/>
              <w:t>Sistema de peso gradual integrado à placa</w:t>
            </w:r>
            <w:r>
              <w:rPr>
                <w:sz w:val="13"/>
                <w:szCs w:val="13"/>
              </w:rPr>
              <w:br/>
              <w:t>superior; Pino seletor de peso, com diâmetro de 11</w:t>
            </w:r>
            <w:r>
              <w:rPr>
                <w:sz w:val="13"/>
                <w:szCs w:val="13"/>
              </w:rPr>
              <w:br/>
              <w:t>mm, trava m</w:t>
            </w:r>
            <w:r>
              <w:rPr>
                <w:sz w:val="13"/>
                <w:szCs w:val="13"/>
              </w:rPr>
              <w:t>agneticamente e está preso à torre de</w:t>
            </w:r>
            <w:r>
              <w:rPr>
                <w:sz w:val="13"/>
                <w:szCs w:val="13"/>
              </w:rPr>
              <w:br/>
              <w:t>pesos para evitar perdas; sistema de peso gradual</w:t>
            </w:r>
            <w:r>
              <w:rPr>
                <w:sz w:val="13"/>
                <w:szCs w:val="13"/>
              </w:rPr>
              <w:br/>
              <w:t>integrado à placa superior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tabs>
                <w:tab w:val="left" w:pos="936"/>
                <w:tab w:val="left" w:pos="1637"/>
                <w:tab w:val="left" w:pos="2616"/>
              </w:tabs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Plataformas para os Pés: Polyethylene spray-</w:t>
            </w:r>
            <w:r>
              <w:rPr>
                <w:sz w:val="13"/>
                <w:szCs w:val="13"/>
              </w:rPr>
              <w:br/>
              <w:t>coated</w:t>
            </w:r>
            <w:r>
              <w:rPr>
                <w:sz w:val="13"/>
                <w:szCs w:val="13"/>
              </w:rPr>
              <w:tab/>
              <w:t>for</w:t>
            </w:r>
            <w:r>
              <w:rPr>
                <w:sz w:val="13"/>
                <w:szCs w:val="13"/>
              </w:rPr>
              <w:tab/>
              <w:t>impact,</w:t>
            </w:r>
            <w:r>
              <w:rPr>
                <w:sz w:val="13"/>
                <w:szCs w:val="13"/>
              </w:rPr>
              <w:tab/>
            </w:r>
            <w:r>
              <w:rPr>
                <w:sz w:val="13"/>
                <w:szCs w:val="13"/>
                <w:lang w:val="pt-PT" w:eastAsia="pt-PT" w:bidi="pt-PT"/>
              </w:rPr>
              <w:t>corrosion,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pt-PT" w:eastAsia="pt-PT" w:bidi="pt-PT"/>
              </w:rPr>
              <w:t>andabrasionresistance.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64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MARCA: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86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Life Fitness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120" w:line="286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HammerSelect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CÓDIGO</w:t>
            </w:r>
            <w:r>
              <w:rPr>
                <w:b/>
                <w:bCs/>
                <w:sz w:val="14"/>
                <w:szCs w:val="14"/>
              </w:rPr>
              <w:br/>
            </w:r>
            <w:r>
              <w:rPr>
                <w:b/>
                <w:bCs/>
                <w:sz w:val="14"/>
                <w:szCs w:val="14"/>
              </w:rPr>
              <w:t>PRODUTO: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120" w:line="29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HS-SC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line="264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GARANTIA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4"/>
                <w:szCs w:val="14"/>
              </w:rPr>
              <w:t>ESTRUTURA</w:t>
            </w:r>
            <w:r>
              <w:rPr>
                <w:b/>
                <w:bCs/>
                <w:sz w:val="14"/>
                <w:szCs w:val="14"/>
              </w:rPr>
              <w:br/>
            </w:r>
            <w:r>
              <w:rPr>
                <w:sz w:val="13"/>
                <w:szCs w:val="13"/>
              </w:rPr>
              <w:t>(revestimentos</w:t>
            </w:r>
            <w:r>
              <w:rPr>
                <w:sz w:val="13"/>
                <w:szCs w:val="13"/>
              </w:rPr>
              <w:br/>
              <w:t>excluídos):</w:t>
            </w:r>
            <w:r>
              <w:rPr>
                <w:sz w:val="13"/>
                <w:szCs w:val="13"/>
              </w:rPr>
              <w:br/>
              <w:t>10 anos limitados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line="288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Pulley,</w:t>
            </w:r>
            <w:r>
              <w:rPr>
                <w:sz w:val="13"/>
                <w:szCs w:val="13"/>
              </w:rPr>
              <w:br/>
              <w:t>weightplatesandg</w:t>
            </w:r>
            <w:r>
              <w:rPr>
                <w:sz w:val="13"/>
                <w:szCs w:val="13"/>
              </w:rPr>
              <w:br/>
              <w:t>uiderods:</w:t>
            </w:r>
            <w:r>
              <w:rPr>
                <w:sz w:val="13"/>
                <w:szCs w:val="13"/>
              </w:rPr>
              <w:br/>
              <w:t>05 anos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pt-PT" w:eastAsia="pt-PT" w:bidi="pt-PT"/>
              </w:rPr>
              <w:t>Pegadores:</w:t>
            </w:r>
            <w:r>
              <w:rPr>
                <w:sz w:val="13"/>
                <w:szCs w:val="13"/>
                <w:lang w:val="pt-PT" w:eastAsia="pt-PT" w:bidi="pt-PT"/>
              </w:rPr>
              <w:br/>
            </w:r>
            <w:r>
              <w:rPr>
                <w:sz w:val="13"/>
                <w:szCs w:val="13"/>
              </w:rPr>
              <w:t>01 ano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Springs:</w:t>
            </w:r>
            <w:r>
              <w:rPr>
                <w:sz w:val="13"/>
                <w:szCs w:val="13"/>
              </w:rPr>
              <w:br/>
              <w:t>90 dias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Estofamento:</w:t>
            </w:r>
            <w:r>
              <w:rPr>
                <w:sz w:val="13"/>
                <w:szCs w:val="13"/>
              </w:rPr>
              <w:br/>
              <w:t>90 dias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Itens não</w:t>
            </w:r>
            <w:r>
              <w:rPr>
                <w:sz w:val="13"/>
                <w:szCs w:val="13"/>
              </w:rPr>
              <w:br/>
              <w:t>especificados:</w:t>
            </w:r>
            <w:r>
              <w:rPr>
                <w:sz w:val="13"/>
                <w:szCs w:val="13"/>
              </w:rPr>
              <w:br/>
              <w:t>90 dias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Unidade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27.990,00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27.990,00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1291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64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EXPOSITOR DE</w:t>
            </w:r>
            <w:r>
              <w:rPr>
                <w:b/>
                <w:bCs/>
                <w:sz w:val="14"/>
                <w:szCs w:val="14"/>
              </w:rPr>
              <w:br/>
              <w:t>ANILHAS /</w:t>
            </w:r>
            <w:r>
              <w:rPr>
                <w:b/>
                <w:bCs/>
                <w:sz w:val="14"/>
                <w:szCs w:val="14"/>
              </w:rPr>
              <w:br/>
              <w:t>BARRAS BRANCO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93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 suporte mede 0,62mt de largura, 0,70mt de</w:t>
            </w:r>
            <w:r>
              <w:rPr>
                <w:sz w:val="13"/>
                <w:szCs w:val="13"/>
              </w:rPr>
              <w:br/>
              <w:t>comprimento e l,09mt de altura. \ Aplicação:</w:t>
            </w:r>
            <w:r>
              <w:rPr>
                <w:sz w:val="13"/>
                <w:szCs w:val="13"/>
              </w:rPr>
              <w:br/>
              <w:t>Organizador de Anilhas Material: Ferro Cor padrão:</w:t>
            </w:r>
            <w:r>
              <w:rPr>
                <w:sz w:val="13"/>
                <w:szCs w:val="13"/>
              </w:rPr>
              <w:br/>
              <w:t>Preta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MARCA: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18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Polimet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GARANTIA:</w:t>
            </w:r>
          </w:p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10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Unidade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R$ 720,00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306" w:h="11083" w:wrap="none" w:vAnchor="page" w:hAnchor="page" w:x="948" w:y="329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R$ 720,00</w:t>
            </w:r>
          </w:p>
        </w:tc>
      </w:tr>
    </w:tbl>
    <w:p w:rsidR="004420DA" w:rsidRDefault="004420DA">
      <w:pPr>
        <w:framePr w:wrap="none" w:vAnchor="page" w:hAnchor="page" w:x="5402" w:y="14463"/>
        <w:rPr>
          <w:sz w:val="2"/>
          <w:szCs w:val="2"/>
        </w:rPr>
      </w:pPr>
    </w:p>
    <w:p w:rsidR="004420DA" w:rsidRDefault="004420DA">
      <w:pPr>
        <w:spacing w:line="1" w:lineRule="exact"/>
        <w:sectPr w:rsidR="004420DA">
          <w:pgSz w:w="11957" w:h="17361"/>
          <w:pgMar w:top="1170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224277">
      <w:pPr>
        <w:pStyle w:val="Headerorfooter10"/>
        <w:framePr w:w="2290" w:h="763" w:hRule="exact" w:wrap="none" w:vAnchor="page" w:hAnchor="page" w:x="2802" w:y="1889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290" w:h="763" w:hRule="exact" w:wrap="none" w:vAnchor="page" w:hAnchor="page" w:x="2802" w:y="1889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637" w:y="2864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5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0"/>
        <w:gridCol w:w="1445"/>
        <w:gridCol w:w="3374"/>
        <w:gridCol w:w="1315"/>
        <w:gridCol w:w="850"/>
        <w:gridCol w:w="1133"/>
        <w:gridCol w:w="898"/>
        <w:gridCol w:w="912"/>
      </w:tblGrid>
      <w:tr w:rsidR="004420DA">
        <w:tblPrEx>
          <w:tblCellMar>
            <w:top w:w="0" w:type="dxa"/>
            <w:bottom w:w="0" w:type="dxa"/>
          </w:tblCellMar>
        </w:tblPrEx>
        <w:trPr>
          <w:trHeight w:hRule="exact" w:val="205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54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CRONOMETRO</w:t>
            </w:r>
            <w:r>
              <w:rPr>
                <w:b/>
                <w:bCs/>
                <w:sz w:val="13"/>
                <w:szCs w:val="13"/>
              </w:rPr>
              <w:br/>
              <w:t>DIGITAL DE MESA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76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Alojado em caixa metálica de de 100 x 30 x 6 cm,</w:t>
            </w:r>
            <w:r>
              <w:rPr>
                <w:sz w:val="13"/>
                <w:szCs w:val="13"/>
              </w:rPr>
              <w:br/>
              <w:t>com pintura epoxí; Peso 5 kilos; Alimentação 127 /</w:t>
            </w:r>
            <w:r>
              <w:rPr>
                <w:sz w:val="13"/>
                <w:szCs w:val="13"/>
              </w:rPr>
              <w:br/>
              <w:t>220 Volts automático; Uma Face; Dígitos na cor</w:t>
            </w:r>
            <w:r>
              <w:rPr>
                <w:sz w:val="13"/>
                <w:szCs w:val="13"/>
              </w:rPr>
              <w:br/>
              <w:t>vermelha de alto</w:t>
            </w:r>
            <w:r>
              <w:rPr>
                <w:sz w:val="13"/>
                <w:szCs w:val="13"/>
              </w:rPr>
              <w:t xml:space="preserve"> intensidade; Painel frontal antí</w:t>
            </w:r>
            <w:r>
              <w:rPr>
                <w:sz w:val="13"/>
                <w:szCs w:val="13"/>
              </w:rPr>
              <w:br/>
              <w:t xml:space="preserve">reflexo; </w:t>
            </w:r>
            <w:r>
              <w:rPr>
                <w:sz w:val="13"/>
                <w:szCs w:val="13"/>
                <w:lang w:val="pt-PT" w:eastAsia="pt-PT" w:bidi="pt-PT"/>
              </w:rPr>
              <w:t xml:space="preserve">Bateria </w:t>
            </w:r>
            <w:r>
              <w:rPr>
                <w:sz w:val="13"/>
                <w:szCs w:val="13"/>
              </w:rPr>
              <w:t>de 12 Volts, acessório a parte;</w:t>
            </w:r>
            <w:r>
              <w:rPr>
                <w:sz w:val="13"/>
                <w:szCs w:val="13"/>
              </w:rPr>
              <w:br/>
              <w:t>Cabo de interligação para Plug acendedor de 12</w:t>
            </w:r>
            <w:r>
              <w:rPr>
                <w:sz w:val="13"/>
                <w:szCs w:val="13"/>
              </w:rPr>
              <w:br/>
              <w:t>Volts; Caixa para transporte em madeira, acessório</w:t>
            </w:r>
            <w:r>
              <w:rPr>
                <w:sz w:val="13"/>
                <w:szCs w:val="13"/>
              </w:rPr>
              <w:br/>
              <w:t>a parte; Funções Relógio de Horas, Cronometro</w:t>
            </w:r>
            <w:r>
              <w:rPr>
                <w:sz w:val="13"/>
                <w:szCs w:val="13"/>
              </w:rPr>
              <w:br/>
              <w:t xml:space="preserve">Progressivo e Cronometro </w:t>
            </w:r>
            <w:r>
              <w:rPr>
                <w:sz w:val="13"/>
                <w:szCs w:val="13"/>
              </w:rPr>
              <w:t>Regressivo; Suporte</w:t>
            </w:r>
            <w:r>
              <w:rPr>
                <w:sz w:val="13"/>
                <w:szCs w:val="13"/>
              </w:rPr>
              <w:br/>
              <w:t>para fixação no teto do carro madrinha, acessório</w:t>
            </w:r>
            <w:r>
              <w:rPr>
                <w:sz w:val="13"/>
                <w:szCs w:val="13"/>
              </w:rPr>
              <w:br/>
              <w:t>a parte.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MARCA: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Fiori ou Vollo ou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36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Similar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GARANTIA: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Unidade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R#</w:t>
            </w:r>
            <w:r>
              <w:rPr>
                <w:sz w:val="13"/>
                <w:szCs w:val="13"/>
              </w:rPr>
              <w:br/>
              <w:t>4.140,00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4.140,00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157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64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CRONÔMETRO -</w:t>
            </w:r>
            <w:r>
              <w:rPr>
                <w:b/>
                <w:bCs/>
                <w:sz w:val="14"/>
                <w:szCs w:val="14"/>
              </w:rPr>
              <w:br/>
              <w:t>NATAÇÃO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83" w:lineRule="auto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100 </w:t>
            </w:r>
            <w:r>
              <w:rPr>
                <w:sz w:val="13"/>
                <w:szCs w:val="13"/>
                <w:lang w:val="pt-PT" w:eastAsia="pt-PT" w:bidi="pt-PT"/>
              </w:rPr>
              <w:t xml:space="preserve">laps </w:t>
            </w:r>
            <w:r>
              <w:rPr>
                <w:sz w:val="13"/>
                <w:szCs w:val="13"/>
              </w:rPr>
              <w:t>de memória; Exibe tanto o tempo total</w:t>
            </w:r>
            <w:r>
              <w:rPr>
                <w:sz w:val="13"/>
                <w:szCs w:val="13"/>
              </w:rPr>
              <w:br/>
              <w:t xml:space="preserve">corrente quanto o </w:t>
            </w:r>
            <w:r>
              <w:rPr>
                <w:sz w:val="13"/>
                <w:szCs w:val="13"/>
              </w:rPr>
              <w:t>tempo do lap corrente; Acesso a</w:t>
            </w:r>
            <w:r>
              <w:rPr>
                <w:sz w:val="13"/>
                <w:szCs w:val="13"/>
              </w:rPr>
              <w:br/>
              <w:t>memória durante o uso; Pega passagens durante o</w:t>
            </w:r>
            <w:r>
              <w:rPr>
                <w:sz w:val="13"/>
                <w:szCs w:val="13"/>
              </w:rPr>
              <w:br/>
              <w:t>uso da memória; 3 displays de tempo; Espaço de</w:t>
            </w:r>
            <w:r>
              <w:rPr>
                <w:sz w:val="13"/>
                <w:szCs w:val="13"/>
              </w:rPr>
              <w:br/>
              <w:t>medida para 10 horas; Pega frequência de</w:t>
            </w:r>
            <w:r>
              <w:rPr>
                <w:sz w:val="13"/>
                <w:szCs w:val="13"/>
              </w:rPr>
              <w:br/>
              <w:t xml:space="preserve">braçada; Resistente à água; </w:t>
            </w:r>
            <w:r>
              <w:rPr>
                <w:sz w:val="13"/>
                <w:szCs w:val="13"/>
                <w:lang w:val="pt-PT" w:eastAsia="pt-PT" w:bidi="pt-PT"/>
              </w:rPr>
              <w:t xml:space="preserve">Bateria </w:t>
            </w:r>
            <w:r>
              <w:rPr>
                <w:sz w:val="13"/>
                <w:szCs w:val="13"/>
              </w:rPr>
              <w:t>de Lítio.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MARCA: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Fiori ou Vollo ou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36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Similar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GARANTIA: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Unidade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12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324,00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R$</w:t>
            </w:r>
          </w:p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3.888,00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4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 TOTAL: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10296" w:h="3974" w:wrap="none" w:vAnchor="page" w:hAnchor="page" w:x="949" w:y="3310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R$ 186.618,00</w:t>
            </w:r>
          </w:p>
        </w:tc>
      </w:tr>
    </w:tbl>
    <w:p w:rsidR="004420DA" w:rsidRDefault="00224277">
      <w:pPr>
        <w:pStyle w:val="Bodytext10"/>
        <w:framePr w:w="10296" w:h="3667" w:hRule="exact" w:wrap="none" w:vAnchor="page" w:hAnchor="page" w:x="949" w:y="7481"/>
        <w:shd w:val="clear" w:color="auto" w:fill="auto"/>
        <w:spacing w:after="140" w:line="266" w:lineRule="auto"/>
        <w:ind w:left="260" w:firstLine="20"/>
        <w:jc w:val="both"/>
      </w:pPr>
      <w:r>
        <w:t xml:space="preserve">Para o treinamento de envolvidos no </w:t>
      </w:r>
      <w:r>
        <w:rPr>
          <w:b/>
          <w:bCs/>
        </w:rPr>
        <w:t>PROJETO MACKENZIE FORMANDO ATLETAS OLÍMPICOS</w:t>
      </w:r>
      <w:r>
        <w:rPr>
          <w:b/>
          <w:bCs/>
        </w:rPr>
        <w:br/>
        <w:t xml:space="preserve">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 CONCORRÊNCIA</w:t>
      </w:r>
      <w:r>
        <w:rPr>
          <w:b/>
          <w:bCs/>
        </w:rPr>
        <w:br/>
        <w:t xml:space="preserve">DE N» </w:t>
      </w:r>
      <w:r>
        <w:rPr>
          <w:b/>
          <w:bCs/>
        </w:rPr>
        <w:t>10/2016.</w:t>
      </w:r>
    </w:p>
    <w:p w:rsidR="004420DA" w:rsidRDefault="00224277">
      <w:pPr>
        <w:pStyle w:val="Bodytext10"/>
        <w:framePr w:w="10296" w:h="3667" w:hRule="exact" w:wrap="none" w:vAnchor="page" w:hAnchor="page" w:x="949" w:y="7481"/>
        <w:shd w:val="clear" w:color="auto" w:fill="auto"/>
        <w:spacing w:after="140" w:line="276" w:lineRule="auto"/>
        <w:ind w:left="260" w:firstLine="20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n® estabelecido no </w:t>
      </w:r>
      <w:r>
        <w:rPr>
          <w:lang w:val="pt-PT" w:eastAsia="pt-PT" w:bidi="pt-PT"/>
        </w:rPr>
        <w:t xml:space="preserve">caput </w:t>
      </w:r>
      <w:r>
        <w:t>deste artigo poderá sofrer</w:t>
      </w:r>
      <w:r>
        <w:br/>
        <w:t>alterações de acréscimos ou supressões, até o limite de 25% (vinte e cinco por cento) a critério do</w:t>
      </w:r>
      <w:r>
        <w:br/>
        <w:t xml:space="preserve">CONTRATANTE, independentemente de motivação, </w:t>
      </w:r>
      <w:r>
        <w:t>nos termos do art. 65, §1°, da Lei 8.666/93.</w:t>
      </w:r>
    </w:p>
    <w:p w:rsidR="004420DA" w:rsidRDefault="00224277">
      <w:pPr>
        <w:pStyle w:val="Bodytext10"/>
        <w:framePr w:w="10296" w:h="3667" w:hRule="exact" w:wrap="none" w:vAnchor="page" w:hAnchor="page" w:x="949" w:y="7481"/>
        <w:shd w:val="clear" w:color="auto" w:fill="auto"/>
        <w:spacing w:after="140" w:line="269" w:lineRule="auto"/>
        <w:ind w:left="260" w:firstLine="20"/>
        <w:jc w:val="both"/>
      </w:pPr>
      <w:r>
        <w:rPr>
          <w:b/>
          <w:bCs/>
        </w:rPr>
        <w:t>CLÁUSULA 2a - ATRELADO AO EDITAL</w:t>
      </w:r>
    </w:p>
    <w:p w:rsidR="004420DA" w:rsidRDefault="00224277">
      <w:pPr>
        <w:pStyle w:val="Bodytext10"/>
        <w:framePr w:w="10296" w:h="3667" w:hRule="exact" w:wrap="none" w:vAnchor="page" w:hAnchor="page" w:x="949" w:y="7481"/>
        <w:shd w:val="clear" w:color="auto" w:fill="auto"/>
        <w:spacing w:after="140" w:line="269" w:lineRule="auto"/>
        <w:ind w:left="260" w:firstLine="20"/>
        <w:jc w:val="both"/>
      </w:pPr>
      <w:r>
        <w:t xml:space="preserve">O presente contrato está vinculado aos termos do </w:t>
      </w:r>
      <w:r>
        <w:rPr>
          <w:b/>
          <w:bCs/>
        </w:rPr>
        <w:t xml:space="preserve">EDITAL CONCORRÊNCIA DE N° 10/2016 </w:t>
      </w:r>
      <w:r>
        <w:t>e</w:t>
      </w:r>
      <w:r>
        <w:br/>
        <w:t xml:space="preserve">anexos e ao </w:t>
      </w:r>
      <w:r>
        <w:rPr>
          <w:b/>
          <w:bCs/>
        </w:rPr>
        <w:t xml:space="preserve">PROJETO MACKENZIE FORMANDO ATLETAS OLÍMPICOS III, </w:t>
      </w:r>
      <w:r>
        <w:t>convênio entre a CBC-</w:t>
      </w:r>
      <w:r>
        <w:br/>
      </w:r>
      <w:r>
        <w:t>Confederação Brasileira de Clubes e Mackenzie Esporte Clube.</w:t>
      </w:r>
    </w:p>
    <w:p w:rsidR="004420DA" w:rsidRDefault="00224277">
      <w:pPr>
        <w:pStyle w:val="Bodytext10"/>
        <w:framePr w:w="10296" w:h="3667" w:hRule="exact" w:wrap="none" w:vAnchor="page" w:hAnchor="page" w:x="949" w:y="7481"/>
        <w:shd w:val="clear" w:color="auto" w:fill="auto"/>
        <w:spacing w:after="0" w:line="269" w:lineRule="auto"/>
        <w:ind w:left="260" w:firstLine="20"/>
        <w:jc w:val="both"/>
      </w:pPr>
      <w:r>
        <w:rPr>
          <w:b/>
          <w:bCs/>
        </w:rPr>
        <w:t>CLÁUSULA 33 - VIGÊNCIA</w:t>
      </w:r>
    </w:p>
    <w:p w:rsidR="004420DA" w:rsidRDefault="00224277">
      <w:pPr>
        <w:pStyle w:val="Bodytext10"/>
        <w:framePr w:w="10296" w:h="2419" w:hRule="exact" w:wrap="none" w:vAnchor="page" w:hAnchor="page" w:x="949" w:y="11288"/>
        <w:shd w:val="clear" w:color="auto" w:fill="auto"/>
        <w:spacing w:after="140" w:line="276" w:lineRule="auto"/>
        <w:ind w:left="260" w:firstLine="20"/>
        <w:jc w:val="both"/>
      </w:pPr>
      <w:r>
        <w:t xml:space="preserve">O presente contrato é firmado por prazo determinado, vigendo até </w:t>
      </w:r>
      <w:r>
        <w:rPr>
          <w:b/>
          <w:bCs/>
        </w:rPr>
        <w:t xml:space="preserve">30 (trinta) </w:t>
      </w:r>
      <w:r>
        <w:t>diascontados a partir do</w:t>
      </w:r>
      <w:r>
        <w:br/>
        <w:t xml:space="preserve">recebimento pelo fornecedor por via e-mail de autorização da compra, </w:t>
      </w:r>
      <w:r>
        <w:t>instrumento hábil para todos os</w:t>
      </w:r>
      <w:r>
        <w:br/>
        <w:t>fins de direito. Em caso de fornecimento de mais de um item, o cronograma de entrega dos itens será</w:t>
      </w:r>
      <w:r>
        <w:br/>
        <w:t>especificado separadamente.</w:t>
      </w:r>
    </w:p>
    <w:p w:rsidR="004420DA" w:rsidRDefault="00224277">
      <w:pPr>
        <w:pStyle w:val="Bodytext10"/>
        <w:framePr w:w="10296" w:h="2419" w:hRule="exact" w:wrap="none" w:vAnchor="page" w:hAnchor="page" w:x="949" w:y="11288"/>
        <w:shd w:val="clear" w:color="auto" w:fill="auto"/>
        <w:spacing w:after="140" w:line="276" w:lineRule="auto"/>
        <w:ind w:left="260" w:firstLine="20"/>
        <w:jc w:val="both"/>
      </w:pPr>
      <w:r>
        <w:rPr>
          <w:b/>
          <w:bCs/>
        </w:rPr>
        <w:t>CLÁUSULA 43 - OBRIGAÇÕES DA CONTRATADA</w:t>
      </w:r>
    </w:p>
    <w:p w:rsidR="004420DA" w:rsidRDefault="00224277">
      <w:pPr>
        <w:pStyle w:val="Bodytext10"/>
        <w:framePr w:w="10296" w:h="2419" w:hRule="exact" w:wrap="none" w:vAnchor="page" w:hAnchor="page" w:x="949" w:y="11288"/>
        <w:shd w:val="clear" w:color="auto" w:fill="auto"/>
        <w:spacing w:after="0" w:line="269" w:lineRule="auto"/>
        <w:ind w:left="260" w:firstLine="20"/>
        <w:jc w:val="both"/>
      </w:pPr>
      <w:r>
        <w:t xml:space="preserve">Entregar o material conforme especificações do </w:t>
      </w:r>
      <w:r>
        <w:rPr>
          <w:b/>
          <w:bCs/>
        </w:rPr>
        <w:t xml:space="preserve">ANEXO I, </w:t>
      </w:r>
      <w:r>
        <w:t>a</w:t>
      </w:r>
      <w:r>
        <w:t xml:space="preserve">presentadas no </w:t>
      </w:r>
      <w:r>
        <w:rPr>
          <w:b/>
          <w:bCs/>
        </w:rPr>
        <w:t>EDITAL CONCORRÊNCIA</w:t>
      </w:r>
      <w:r>
        <w:rPr>
          <w:b/>
          <w:bCs/>
        </w:rPr>
        <w:br/>
        <w:t xml:space="preserve">DE N° 10/2016, </w:t>
      </w:r>
      <w:r>
        <w:t>responsabilizando-se integralmente pela qualidade técnica do material por ela</w:t>
      </w:r>
      <w:r>
        <w:br/>
        <w:t>oferecido e cumprindo o prazo de entrega informado.</w:t>
      </w:r>
    </w:p>
    <w:p w:rsidR="004420DA" w:rsidRDefault="00224277">
      <w:pPr>
        <w:pStyle w:val="Bodytext10"/>
        <w:framePr w:w="10296" w:h="571" w:hRule="exact" w:wrap="none" w:vAnchor="page" w:hAnchor="page" w:x="949" w:y="13860"/>
        <w:shd w:val="clear" w:color="auto" w:fill="auto"/>
        <w:spacing w:after="0" w:line="276" w:lineRule="auto"/>
        <w:ind w:left="260" w:firstLine="20"/>
        <w:jc w:val="both"/>
      </w:pPr>
      <w:r>
        <w:t>A vigência da garantia oferecida deverá ser mantida, a partir da data do rec</w:t>
      </w:r>
      <w:r>
        <w:t>ebimento definitivo do bem,</w:t>
      </w:r>
      <w:r>
        <w:br/>
        <w:t>observando-se, as regras estabelecidas pelo Código de Defesa do Consumidor.</w:t>
      </w:r>
    </w:p>
    <w:p w:rsidR="004420DA" w:rsidRDefault="00224277">
      <w:pPr>
        <w:pStyle w:val="Bodytext10"/>
        <w:framePr w:w="10296" w:h="586" w:hRule="exact" w:wrap="none" w:vAnchor="page" w:hAnchor="page" w:x="949" w:y="14566"/>
        <w:shd w:val="clear" w:color="auto" w:fill="auto"/>
        <w:spacing w:after="0" w:line="276" w:lineRule="auto"/>
        <w:ind w:left="264" w:right="230" w:firstLine="20"/>
        <w:jc w:val="both"/>
      </w:pPr>
      <w:r>
        <w:t>Providenciar a imediata substituição do bem com defeito, quando apontado. Caso o material não esteja</w:t>
      </w:r>
      <w:r>
        <w:br/>
        <w:t>em conformidade, o licitante vencedor terá um prazo</w:t>
      </w:r>
      <w:r>
        <w:t xml:space="preserve"> de, no máximo, 15 (quinze) dias para trocá-lo por</w:t>
      </w:r>
    </w:p>
    <w:p w:rsidR="004420DA" w:rsidRDefault="00224277">
      <w:pPr>
        <w:pStyle w:val="Bodytext10"/>
        <w:framePr w:w="5467" w:h="557" w:hRule="exact" w:wrap="none" w:vAnchor="page" w:hAnchor="page" w:x="1218" w:y="15104"/>
        <w:shd w:val="clear" w:color="auto" w:fill="auto"/>
        <w:spacing w:after="0"/>
        <w:jc w:val="both"/>
      </w:pPr>
      <w:r>
        <w:t>material de acordo com as especificações constantes</w:t>
      </w:r>
    </w:p>
    <w:p w:rsidR="004420DA" w:rsidRDefault="00224277">
      <w:pPr>
        <w:pStyle w:val="Bodytext10"/>
        <w:framePr w:w="5467" w:h="557" w:hRule="exact" w:wrap="none" w:vAnchor="page" w:hAnchor="page" w:x="1218" w:y="15104"/>
        <w:shd w:val="clear" w:color="auto" w:fill="auto"/>
        <w:spacing w:after="0"/>
        <w:ind w:right="1958"/>
        <w:jc w:val="both"/>
      </w:pPr>
      <w:r>
        <w:rPr>
          <w:b/>
          <w:bCs/>
        </w:rPr>
        <w:t>CONCORRÊNCIA DE N” 10/2016.</w:t>
      </w:r>
    </w:p>
    <w:p w:rsidR="004420DA" w:rsidRDefault="00224277">
      <w:pPr>
        <w:pStyle w:val="Picturecaption10"/>
        <w:framePr w:wrap="none" w:vAnchor="page" w:hAnchor="page" w:x="7170" w:y="15094"/>
        <w:shd w:val="clear" w:color="auto" w:fill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ANEXO I, </w:t>
      </w:r>
      <w:r>
        <w:rPr>
          <w:sz w:val="20"/>
          <w:szCs w:val="20"/>
        </w:rPr>
        <w:t xml:space="preserve">apresentadas no </w:t>
      </w:r>
      <w:r>
        <w:rPr>
          <w:b/>
          <w:bCs/>
          <w:sz w:val="20"/>
          <w:szCs w:val="20"/>
        </w:rPr>
        <w:t>EDITAL</w:t>
      </w:r>
    </w:p>
    <w:p w:rsidR="004420DA" w:rsidRDefault="00224277">
      <w:pPr>
        <w:pStyle w:val="Picturecaption10"/>
        <w:framePr w:wrap="none" w:vAnchor="page" w:hAnchor="page" w:x="6795" w:y="15104"/>
        <w:shd w:val="clear" w:color="auto" w:fill="auto"/>
        <w:ind w:right="19"/>
        <w:rPr>
          <w:sz w:val="20"/>
          <w:szCs w:val="20"/>
        </w:rPr>
      </w:pPr>
      <w:r>
        <w:rPr>
          <w:sz w:val="20"/>
          <w:szCs w:val="20"/>
        </w:rPr>
        <w:t>d</w:t>
      </w:r>
    </w:p>
    <w:p w:rsidR="004420DA" w:rsidRDefault="004420DA">
      <w:pPr>
        <w:spacing w:line="1" w:lineRule="exact"/>
        <w:sectPr w:rsidR="004420DA">
          <w:pgSz w:w="11957" w:h="17361"/>
          <w:pgMar w:top="1170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224277">
      <w:pPr>
        <w:pStyle w:val="Headerorfooter10"/>
        <w:framePr w:w="2285" w:h="758" w:hRule="exact" w:wrap="none" w:vAnchor="page" w:hAnchor="page" w:x="2799" w:y="1894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285" w:h="758" w:hRule="exact" w:wrap="none" w:vAnchor="page" w:hAnchor="page" w:x="2799" w:y="1894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="9749" w:h="226" w:hRule="exact" w:wrap="none" w:vAnchor="page" w:hAnchor="page" w:x="1220" w:y="2854"/>
        <w:shd w:val="clear" w:color="auto" w:fill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Pagina </w:t>
      </w:r>
      <w:r>
        <w:rPr>
          <w:b/>
          <w:bCs/>
          <w:sz w:val="18"/>
          <w:szCs w:val="18"/>
        </w:rPr>
        <w:t xml:space="preserve">6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pStyle w:val="Bodytext10"/>
        <w:framePr w:w="10296" w:h="1963" w:hRule="exact" w:wrap="none" w:vAnchor="page" w:hAnchor="page" w:x="947" w:y="3348"/>
        <w:shd w:val="clear" w:color="auto" w:fill="auto"/>
        <w:spacing w:after="180" w:line="266" w:lineRule="auto"/>
        <w:ind w:left="260"/>
        <w:jc w:val="both"/>
      </w:pPr>
      <w:r>
        <w:t xml:space="preserve">Responsabilizar-se pelo </w:t>
      </w:r>
      <w:r>
        <w:t>pagamento de todos os tributos que incidam ou venham a incidir, direta ou</w:t>
      </w:r>
      <w:r>
        <w:br/>
        <w:t>indiretamente, sobre o objeto deste Contrato e responsabilizar-se pelo ônus resultante de quaisquer</w:t>
      </w:r>
      <w:r>
        <w:br/>
        <w:t>ações, demandas, custos e despesas decorrentes de danos, seja por culpa de qualque</w:t>
      </w:r>
      <w:r>
        <w:t>r de seus</w:t>
      </w:r>
      <w:r>
        <w:br/>
        <w:t>empregados e/ou prepostos, obrigando-se, outrossim, por quaisquer responsabilidades decorrentes de</w:t>
      </w:r>
      <w:r>
        <w:br/>
        <w:t>ações judiciais que lhe venham a ser atribuídas por força de lei, relacionadas com 0 cumprimento do</w:t>
      </w:r>
      <w:r>
        <w:br/>
        <w:t>presente contrato.</w:t>
      </w:r>
    </w:p>
    <w:p w:rsidR="004420DA" w:rsidRDefault="00224277">
      <w:pPr>
        <w:pStyle w:val="Bodytext10"/>
        <w:framePr w:w="10296" w:h="1963" w:hRule="exact" w:wrap="none" w:vAnchor="page" w:hAnchor="page" w:x="947" w:y="3348"/>
        <w:shd w:val="clear" w:color="auto" w:fill="auto"/>
        <w:spacing w:after="0" w:line="266" w:lineRule="auto"/>
        <w:ind w:left="260"/>
        <w:jc w:val="both"/>
      </w:pPr>
      <w:r>
        <w:t>Submeter-se às normas e dete</w:t>
      </w:r>
      <w:r>
        <w:t>rminações do CONTRATANTE no que se referem à execução do contrato.</w:t>
      </w:r>
    </w:p>
    <w:p w:rsidR="004420DA" w:rsidRDefault="00224277">
      <w:pPr>
        <w:pStyle w:val="Bodytext20"/>
        <w:framePr w:w="182" w:h="168" w:hRule="exact" w:wrap="none" w:vAnchor="page" w:hAnchor="page" w:x="1230" w:y="5513"/>
        <w:shd w:val="clear" w:color="auto" w:fill="auto"/>
        <w:spacing w:line="240" w:lineRule="auto"/>
        <w:textDirection w:val="tbRl"/>
      </w:pPr>
      <w:r>
        <w:rPr>
          <w:b/>
          <w:bCs/>
          <w:lang w:val="pt-PT" w:eastAsia="pt-PT" w:bidi="pt-PT"/>
        </w:rPr>
        <w:t>Cu</w:t>
      </w:r>
    </w:p>
    <w:p w:rsidR="004420DA" w:rsidRDefault="00224277">
      <w:pPr>
        <w:pStyle w:val="Bodytext10"/>
        <w:framePr w:wrap="none" w:vAnchor="page" w:hAnchor="page" w:x="1460" w:y="5456"/>
        <w:shd w:val="clear" w:color="auto" w:fill="auto"/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rrnitir o livrs </w:t>
      </w:r>
      <w:r>
        <w:rPr>
          <w:smallCaps/>
          <w:sz w:val="22"/>
          <w:szCs w:val="22"/>
        </w:rPr>
        <w:t>scêsso</w:t>
      </w:r>
    </w:p>
    <w:p w:rsidR="004420DA" w:rsidRDefault="00224277">
      <w:pPr>
        <w:pStyle w:val="Bodytext10"/>
        <w:framePr w:wrap="none" w:vAnchor="page" w:hAnchor="page" w:x="1225" w:y="5753"/>
        <w:shd w:val="clear" w:color="auto" w:fill="auto"/>
        <w:spacing w:after="0" w:line="240" w:lineRule="auto"/>
      </w:pPr>
      <w:r>
        <w:t>servidores dos orgaos e</w:t>
      </w:r>
    </w:p>
    <w:p w:rsidR="004420DA" w:rsidRDefault="00224277">
      <w:pPr>
        <w:pStyle w:val="Bodytext10"/>
        <w:framePr w:w="7474" w:h="538" w:hRule="exact" w:wrap="none" w:vAnchor="page" w:hAnchor="page" w:x="3486" w:y="5470"/>
        <w:shd w:val="clear" w:color="auto" w:fill="auto"/>
        <w:spacing w:after="0" w:line="262" w:lineRule="auto"/>
        <w:jc w:val="both"/>
      </w:pPr>
      <w:r>
        <w:t>aos documentos e registros contábeis, referentes ao objeto contratado, aos</w:t>
      </w:r>
      <w:r>
        <w:br/>
        <w:t xml:space="preserve">entidades públicas concedentes e dos órgãos de controle interno </w:t>
      </w:r>
      <w:r>
        <w:t>e externo.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64" w:lineRule="auto"/>
        <w:jc w:val="both"/>
      </w:pPr>
      <w:r>
        <w:t>Obrigaçao do contratado de manter, durante toda a execução do contrato, em compatibilidade com as</w:t>
      </w:r>
      <w:r>
        <w:br/>
        <w:t>obrigações por ele assumidas, todas as condições de habilitação e qualificação exigidas no instrumento</w:t>
      </w:r>
      <w:r>
        <w:br/>
        <w:t>convocatório e a aplicabilidade do Regulamen</w:t>
      </w:r>
      <w:r>
        <w:t>to de Compras e Contratações da Confederação Brasileira</w:t>
      </w:r>
      <w:r>
        <w:br/>
        <w:t>de Clubes - CBC à execução do contrato e, especialmente, aos casos omissos;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66" w:lineRule="auto"/>
        <w:jc w:val="both"/>
      </w:pPr>
      <w:r>
        <w:rPr>
          <w:b/>
          <w:bCs/>
        </w:rPr>
        <w:t>CLÁUSULA 5a - DAS OBRIGAÇÕES DO CONTRATANTE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76" w:lineRule="auto"/>
        <w:jc w:val="both"/>
      </w:pPr>
      <w:r>
        <w:t xml:space="preserve">Analisar, avaliar, determinar e registrar as falhas encontradas, assim como 0 </w:t>
      </w:r>
      <w:r>
        <w:t>não cumprimento das</w:t>
      </w:r>
      <w:r>
        <w:br/>
        <w:t>determinações.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62" w:lineRule="auto"/>
        <w:jc w:val="both"/>
      </w:pPr>
      <w:r>
        <w:t>Pagar no vencimento a fatura/nota fiscal apresentada pela Contratada correspondente ao fornecimento</w:t>
      </w:r>
      <w:r>
        <w:br/>
        <w:t xml:space="preserve">dos </w:t>
      </w:r>
      <w:r>
        <w:rPr>
          <w:b/>
          <w:bCs/>
        </w:rPr>
        <w:t>EQUIPAMENTOS ESPORTIVOS, CRONOMETRO DIGITAL DE MESA E CRONÔMETRO DE</w:t>
      </w:r>
      <w:r>
        <w:rPr>
          <w:b/>
          <w:bCs/>
        </w:rPr>
        <w:br/>
        <w:t xml:space="preserve">NATAÇÃO, </w:t>
      </w:r>
      <w:r>
        <w:t>objeto deste contrato e notificar a Cont</w:t>
      </w:r>
      <w:r>
        <w:t>ratada, por escrito, fixando-lhe prazo para corrigir</w:t>
      </w:r>
      <w:r>
        <w:br/>
        <w:t>defeitos ou irregularidades encontradas na execução do objeto contratado.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66" w:lineRule="auto"/>
        <w:jc w:val="both"/>
      </w:pPr>
      <w:r>
        <w:rPr>
          <w:b/>
          <w:bCs/>
        </w:rPr>
        <w:t>CLÁUSULA 6» - PREÇO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86" w:lineRule="auto"/>
        <w:jc w:val="both"/>
      </w:pPr>
      <w:r>
        <w:t>O preço do objeto contratado é de R$ 186.618,00(CENTO E OITENTA E SEIS MIL SEISCENTOS E</w:t>
      </w:r>
      <w:r>
        <w:br/>
        <w:t>DEZOITO REAIS)incluíd</w:t>
      </w:r>
      <w:r>
        <w:t>as todas as despesas necessárias à sua perfeita execução.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66" w:lineRule="auto"/>
        <w:jc w:val="both"/>
      </w:pPr>
      <w:r>
        <w:rPr>
          <w:b/>
          <w:bCs/>
        </w:rPr>
        <w:t xml:space="preserve">Parágrafo Primeiro: </w:t>
      </w:r>
      <w:r>
        <w:t>O CONTRATANTE poderá acrescentar ou suprimir até 25% (vinte e 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 estipuladas,</w:t>
      </w:r>
      <w:r>
        <w:br/>
        <w:t>sem q</w:t>
      </w:r>
      <w:r>
        <w:t>ue caiba à CONTRATADA qualquer recusa ou indenização, tudo nos termos do art. 65, § 1° da Lei</w:t>
      </w:r>
      <w:r>
        <w:br/>
        <w:t>8.666/93.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62" w:lineRule="auto"/>
        <w:jc w:val="both"/>
      </w:pPr>
      <w:r>
        <w:rPr>
          <w:b/>
          <w:bCs/>
        </w:rPr>
        <w:t xml:space="preserve">Parágrafo Segundo; </w:t>
      </w:r>
      <w:r>
        <w:t>O valor total a ser pago corresponderá à solicitação efetivamente requerida pelo</w:t>
      </w:r>
      <w:r>
        <w:br/>
        <w:t>CONTRATANTE, e emissão da respectiva nota fiscal, qu</w:t>
      </w:r>
      <w:r>
        <w:t>e deverá especificar os produtos, quantidades e</w:t>
      </w:r>
      <w:r>
        <w:br/>
        <w:t>preços.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after="240" w:line="266" w:lineRule="auto"/>
        <w:jc w:val="both"/>
      </w:pPr>
      <w:r>
        <w:rPr>
          <w:b/>
          <w:bCs/>
        </w:rPr>
        <w:t xml:space="preserve">Parágrafo Terceiro: </w:t>
      </w:r>
      <w:r>
        <w:t>É facultada a alteração além do limite estabelecido no parágrafo primeiro</w:t>
      </w:r>
      <w:r>
        <w:br/>
        <w:t>mediante acordo entre as partes.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line="276" w:lineRule="auto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</w:t>
      </w:r>
      <w:r>
        <w:t>umento fiscal de</w:t>
      </w:r>
      <w:r>
        <w:br/>
        <w:t>pagamento os seguintes dados do Convênio: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jc w:val="both"/>
      </w:pPr>
      <w:r>
        <w:rPr>
          <w:b/>
          <w:bCs/>
        </w:rPr>
        <w:t>Pagamento de itens pertencentes ao Projeto MACKENZIE FORMANDO ATLETAS OLÍMPICOS</w:t>
      </w:r>
      <w:r>
        <w:rPr>
          <w:b/>
          <w:bCs/>
        </w:rPr>
        <w:br/>
        <w:t>III - Convênio n° 45, parceria Mackenzie Esporte Clube e CBC.</w:t>
      </w:r>
    </w:p>
    <w:p w:rsidR="004420DA" w:rsidRDefault="00224277">
      <w:pPr>
        <w:pStyle w:val="Bodytext10"/>
        <w:framePr w:w="9754" w:h="9552" w:hRule="exact" w:wrap="none" w:vAnchor="page" w:hAnchor="page" w:x="1220" w:y="6166"/>
        <w:shd w:val="clear" w:color="auto" w:fill="auto"/>
        <w:spacing w:after="0" w:line="262" w:lineRule="auto"/>
        <w:jc w:val="both"/>
      </w:pPr>
      <w:r>
        <w:rPr>
          <w:b/>
          <w:bCs/>
        </w:rPr>
        <w:t xml:space="preserve">Parágrafo Quinto: </w:t>
      </w:r>
      <w:r>
        <w:t xml:space="preserve">O pagamento será realizado em parcela única, com vencimento após </w:t>
      </w:r>
      <w:r>
        <w:rPr>
          <w:b/>
          <w:bCs/>
          <w:u w:val="single"/>
        </w:rPr>
        <w:t>10 (dez)</w:t>
      </w:r>
      <w:r>
        <w:rPr>
          <w:b/>
          <w:bCs/>
          <w:u w:val="single"/>
        </w:rPr>
        <w:br/>
        <w:t>dias úteis,</w:t>
      </w:r>
      <w:r>
        <w:rPr>
          <w:b/>
          <w:bCs/>
        </w:rPr>
        <w:t xml:space="preserve"> </w:t>
      </w:r>
      <w:r>
        <w:t>a contar da data de entrega do produto, mediante apresentação de Not^ Fiscal</w:t>
      </w:r>
    </w:p>
    <w:p w:rsidR="004420DA" w:rsidRDefault="004420DA">
      <w:pPr>
        <w:spacing w:line="1" w:lineRule="exact"/>
        <w:sectPr w:rsidR="004420DA">
          <w:pgSz w:w="11957" w:h="17361"/>
          <w:pgMar w:top="1108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224277">
      <w:pPr>
        <w:framePr w:wrap="none" w:vAnchor="page" w:hAnchor="page" w:x="841" w:y="17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99745" cy="292735"/>
            <wp:effectExtent l="0" t="0" r="0" b="0"/>
            <wp:docPr id="18" name="Picut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499745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pStyle w:val="Heading110"/>
        <w:framePr w:w="9821" w:h="8088" w:hRule="exact" w:wrap="none" w:vAnchor="page" w:hAnchor="page" w:x="1177" w:y="1770"/>
        <w:shd w:val="clear" w:color="auto" w:fill="auto"/>
      </w:pPr>
      <w:bookmarkStart w:id="15" w:name="bookmark16"/>
      <w:r>
        <w:t>MACKENZIE</w:t>
      </w:r>
      <w:bookmarkEnd w:id="15"/>
    </w:p>
    <w:p w:rsidR="004420DA" w:rsidRDefault="00224277">
      <w:pPr>
        <w:pStyle w:val="Heading210"/>
        <w:framePr w:w="9821" w:h="8088" w:hRule="exact" w:wrap="none" w:vAnchor="page" w:hAnchor="page" w:x="1177" w:y="1770"/>
        <w:shd w:val="clear" w:color="auto" w:fill="auto"/>
        <w:spacing w:before="0" w:after="240"/>
        <w:ind w:left="1620"/>
      </w:pPr>
      <w:bookmarkStart w:id="16" w:name="bookmark17"/>
      <w:r>
        <w:t>ESPORTE CLUBE</w:t>
      </w:r>
      <w:bookmarkEnd w:id="16"/>
    </w:p>
    <w:p w:rsidR="004420DA" w:rsidRDefault="00224277">
      <w:pPr>
        <w:pStyle w:val="Bodytext30"/>
        <w:framePr w:w="9821" w:h="8088" w:hRule="exact" w:wrap="none" w:vAnchor="page" w:hAnchor="page" w:x="1177" w:y="1770"/>
        <w:shd w:val="clear" w:color="auto" w:fill="auto"/>
        <w:spacing w:before="0" w:after="240"/>
        <w:ind w:left="0"/>
        <w:jc w:val="right"/>
      </w:pPr>
      <w:r>
        <w:rPr>
          <w:b w:val="0"/>
          <w:bCs w:val="0"/>
        </w:rPr>
        <w:t xml:space="preserve">Página </w:t>
      </w:r>
      <w:r>
        <w:t xml:space="preserve">7 </w:t>
      </w:r>
      <w:r>
        <w:rPr>
          <w:b w:val="0"/>
          <w:bCs w:val="0"/>
        </w:rPr>
        <w:t xml:space="preserve">de </w:t>
      </w:r>
      <w:r>
        <w:t>11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jc w:val="both"/>
      </w:pPr>
      <w:r>
        <w:t>correspondente.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jc w:val="both"/>
      </w:pPr>
      <w:r>
        <w:rPr>
          <w:b/>
          <w:bCs/>
        </w:rPr>
        <w:t xml:space="preserve">Parágrafo Sexto: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 CONTRATADA.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spacing w:line="240" w:lineRule="auto"/>
        <w:jc w:val="both"/>
      </w:pPr>
      <w:r>
        <w:rPr>
          <w:b/>
          <w:bCs/>
        </w:rPr>
        <w:t>CLÁUSULA 7a - ONUS E ENCARGOS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spacing w:line="264" w:lineRule="auto"/>
        <w:jc w:val="both"/>
      </w:pPr>
      <w:r>
        <w:t>Todos os ônus ou encargos referentes à execução deste Contrato, que se destinem à realização dos</w:t>
      </w:r>
      <w:r>
        <w:br/>
        <w:t xml:space="preserve">serviços ficarão totalmente a cargo da </w:t>
      </w:r>
      <w:r>
        <w:t>CONTRATADA, não cabendo nenhuma transferência de ônus ao</w:t>
      </w:r>
      <w:r>
        <w:br/>
        <w:t>CONTRATANTE.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spacing w:after="200" w:line="240" w:lineRule="auto"/>
        <w:jc w:val="both"/>
      </w:pPr>
      <w:r>
        <w:rPr>
          <w:b/>
          <w:bCs/>
        </w:rPr>
        <w:t>CLÁUSULA 8» - FISCALIZAÇÃO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spacing w:line="276" w:lineRule="auto"/>
        <w:jc w:val="both"/>
      </w:pPr>
      <w:r>
        <w:t>Nos termos do art. 67, § 1°, da Lei n° 8.666/93, 0 CONTRATANTE designará um representante para</w:t>
      </w:r>
      <w:r>
        <w:br/>
        <w:t>acompanhar e fiscalizar a execução do Contrato, anotando em regi</w:t>
      </w:r>
      <w:r>
        <w:t>stro próprio todas as ocorrências que</w:t>
      </w:r>
      <w:r>
        <w:br/>
        <w:t>porventura existirem e determinando 0 que for necessário à regularização das faltas ou defeitos</w:t>
      </w:r>
      <w:r>
        <w:br/>
        <w:t>observados. Quaisquer exigências da fiscalização, inerentes ao objeto do Contrato, deverão ser</w:t>
      </w:r>
      <w:r>
        <w:br/>
        <w:t xml:space="preserve">prontamente atendidas pela </w:t>
      </w:r>
      <w:r>
        <w:t>CONTRATADA, sem ônus para 0 CONTRATANTE.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spacing w:after="200" w:line="240" w:lineRule="auto"/>
        <w:jc w:val="both"/>
      </w:pPr>
      <w:r>
        <w:rPr>
          <w:b/>
          <w:bCs/>
          <w:lang w:val="pt-PT" w:eastAsia="pt-PT" w:bidi="pt-PT"/>
        </w:rPr>
        <w:t xml:space="preserve">CLAUSULA </w:t>
      </w:r>
      <w:r>
        <w:rPr>
          <w:b/>
          <w:bCs/>
        </w:rPr>
        <w:t>9a - RESPONSABILIDADE PELO MATERIAL ENTREGUE E GARANTIA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jc w:val="both"/>
      </w:pPr>
      <w:r>
        <w:t>A CONTRATADA é responsável pela qualidade dos materiais e responsabiliza-se integral e</w:t>
      </w:r>
      <w:r>
        <w:br/>
        <w:t>exclusiva mente pela promoção de readequações, sempre que forem</w:t>
      </w:r>
      <w:r>
        <w:t xml:space="preserve"> 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 utilização dos mesmos.</w:t>
      </w:r>
    </w:p>
    <w:p w:rsidR="004420DA" w:rsidRDefault="00224277">
      <w:pPr>
        <w:pStyle w:val="Bodytext10"/>
        <w:framePr w:w="9821" w:h="8088" w:hRule="exact" w:wrap="none" w:vAnchor="page" w:hAnchor="page" w:x="1177" w:y="1770"/>
        <w:shd w:val="clear" w:color="auto" w:fill="auto"/>
        <w:spacing w:after="0"/>
        <w:jc w:val="both"/>
      </w:pPr>
      <w:r>
        <w:t xml:space="preserve">Os itens objeto do presente contrato a serem entregues pela </w:t>
      </w:r>
      <w:r>
        <w:rPr>
          <w:b/>
          <w:bCs/>
        </w:rPr>
        <w:t xml:space="preserve">CONTRATADA </w:t>
      </w:r>
      <w:r>
        <w:t>têm a garantia de acordo</w:t>
      </w:r>
      <w:r>
        <w:br/>
        <w:t xml:space="preserve">com o apresentado na proposta comercial e abaixo descrito, além da garantia legal </w:t>
      </w:r>
      <w:r>
        <w:t>conforme</w:t>
      </w:r>
      <w:r>
        <w:br/>
        <w:t xml:space="preserve">determinado pelo </w:t>
      </w:r>
      <w:r>
        <w:rPr>
          <w:b/>
          <w:bCs/>
        </w:rPr>
        <w:t xml:space="preserve">CÓDIGO DE DEFESA DO CONSUMIDOR, </w:t>
      </w:r>
      <w:r>
        <w:t>contada a partir da data do recebimento</w:t>
      </w:r>
      <w:r>
        <w:br/>
        <w:t>definitivo do bem.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3307"/>
        <w:gridCol w:w="2866"/>
      </w:tblGrid>
      <w:tr w:rsidR="004420DA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6797" w:h="4738" w:wrap="none" w:vAnchor="page" w:hAnchor="page" w:x="2708" w:y="9968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EUIPAMENTO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MARCA / MODELO/ GARANTIA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439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SUPINO VERTICAL/ CHEST PRESS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MARCA: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Life Fitness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120"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HammerSelect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CÓDIGO PRODUTO: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HS-CP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GARANTIA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Estrutura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(revestimentos excluídos):</w:t>
            </w:r>
            <w:r>
              <w:rPr>
                <w:sz w:val="13"/>
                <w:szCs w:val="13"/>
              </w:rPr>
              <w:br/>
              <w:t>10 anos limitados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Pulley, wêightplatesandguiderods:</w:t>
            </w:r>
            <w:r>
              <w:rPr>
                <w:sz w:val="13"/>
                <w:szCs w:val="13"/>
              </w:rPr>
              <w:br/>
              <w:t>05 anos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pt-PT" w:eastAsia="pt-PT" w:bidi="pt-PT"/>
              </w:rPr>
              <w:t>Pegadores: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01 ano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Springs: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Estofamento: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after="0"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Itens não especificados:</w:t>
            </w:r>
          </w:p>
          <w:p w:rsidR="004420DA" w:rsidRDefault="00224277">
            <w:pPr>
              <w:pStyle w:val="Other10"/>
              <w:framePr w:w="6797" w:h="4738" w:wrap="none" w:vAnchor="page" w:hAnchor="page" w:x="2708" w:y="9968"/>
              <w:shd w:val="clear" w:color="auto" w:fill="auto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</w:tr>
    </w:tbl>
    <w:p w:rsidR="004420DA" w:rsidRDefault="004420DA">
      <w:pPr>
        <w:framePr w:wrap="none" w:vAnchor="page" w:hAnchor="page" w:x="7532" w:y="15997"/>
        <w:rPr>
          <w:sz w:val="2"/>
          <w:szCs w:val="2"/>
        </w:rPr>
      </w:pPr>
    </w:p>
    <w:p w:rsidR="004420DA" w:rsidRDefault="004420DA">
      <w:pPr>
        <w:framePr w:wrap="none" w:vAnchor="page" w:hAnchor="page" w:x="9078" w:y="15397"/>
        <w:rPr>
          <w:sz w:val="2"/>
          <w:szCs w:val="2"/>
        </w:rPr>
      </w:pPr>
    </w:p>
    <w:p w:rsidR="004420DA" w:rsidRDefault="004420DA">
      <w:pPr>
        <w:spacing w:line="1" w:lineRule="exact"/>
        <w:sectPr w:rsidR="004420DA">
          <w:pgSz w:w="11957" w:h="17361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224277">
      <w:pPr>
        <w:pStyle w:val="Headerorfooter10"/>
        <w:framePr w:w="2290" w:h="778" w:hRule="exact" w:wrap="none" w:vAnchor="page" w:hAnchor="page" w:x="2799" w:y="1892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290" w:h="778" w:hRule="exact" w:wrap="none" w:vAnchor="page" w:hAnchor="page" w:x="2799" w:y="1892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635" w:y="2861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8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pStyle w:val="Bodytext20"/>
        <w:framePr w:wrap="none" w:vAnchor="page" w:hAnchor="page" w:x="2900" w:y="5448"/>
        <w:shd w:val="clear" w:color="auto" w:fill="auto"/>
        <w:spacing w:line="240" w:lineRule="auto"/>
      </w:pPr>
      <w:r>
        <w:rPr>
          <w:b/>
          <w:bCs/>
        </w:rPr>
        <w:t>02</w:t>
      </w:r>
    </w:p>
    <w:p w:rsidR="004420DA" w:rsidRDefault="00224277">
      <w:pPr>
        <w:pStyle w:val="Bodytext20"/>
        <w:framePr w:wrap="none" w:vAnchor="page" w:hAnchor="page" w:x="4105" w:y="5448"/>
        <w:shd w:val="clear" w:color="auto" w:fill="auto"/>
        <w:spacing w:line="240" w:lineRule="auto"/>
      </w:pPr>
      <w:r>
        <w:rPr>
          <w:b/>
          <w:bCs/>
        </w:rPr>
        <w:t>HACK DE AGACHAMENTO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jc w:val="center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spacing w:after="140"/>
        <w:jc w:val="center"/>
      </w:pPr>
      <w:r>
        <w:t>Life Fitness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jc w:val="center"/>
      </w:pPr>
      <w:r>
        <w:rPr>
          <w:b/>
          <w:bCs/>
        </w:rPr>
        <w:t>CÓDIGO PRODUTO:</w:t>
      </w:r>
    </w:p>
    <w:p w:rsidR="004420DA" w:rsidRDefault="00224277">
      <w:pPr>
        <w:pStyle w:val="Bodytext50"/>
        <w:framePr w:w="2174" w:h="4094" w:hRule="exact" w:wrap="none" w:vAnchor="page" w:hAnchor="page" w:x="6961" w:y="3476"/>
        <w:shd w:val="clear" w:color="auto" w:fill="auto"/>
      </w:pPr>
      <w:r>
        <w:t>PLLHP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spacing w:after="140"/>
        <w:jc w:val="center"/>
      </w:pPr>
      <w:r>
        <w:rPr>
          <w:b/>
          <w:bCs/>
        </w:rPr>
        <w:t>GARANTIA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spacing w:after="140"/>
        <w:jc w:val="center"/>
      </w:pPr>
      <w:r>
        <w:t>Estrutura (revestimentos excluídos):</w:t>
      </w:r>
      <w:r>
        <w:br/>
        <w:t>10 anos limitados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</w:pPr>
      <w:r>
        <w:t>Pulley, weigtitplatesandguiderods: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spacing w:after="140"/>
        <w:jc w:val="center"/>
      </w:pPr>
      <w:r>
        <w:t>05 anos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jc w:val="center"/>
      </w:pPr>
      <w:r>
        <w:rPr>
          <w:lang w:val="pt-PT" w:eastAsia="pt-PT" w:bidi="pt-PT"/>
        </w:rPr>
        <w:t>Pegadores: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spacing w:after="140"/>
        <w:jc w:val="center"/>
      </w:pPr>
      <w:r>
        <w:t>01 ano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jc w:val="center"/>
      </w:pPr>
      <w:r>
        <w:t>Springs: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spacing w:after="140"/>
        <w:jc w:val="center"/>
      </w:pPr>
      <w:r>
        <w:t>90 dias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jc w:val="center"/>
      </w:pPr>
      <w:r>
        <w:t>Estofamento: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spacing w:after="140"/>
        <w:jc w:val="center"/>
      </w:pPr>
      <w:r>
        <w:t>90 dias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jc w:val="center"/>
      </w:pPr>
      <w:r>
        <w:t>Itens não especificados:</w:t>
      </w:r>
    </w:p>
    <w:p w:rsidR="004420DA" w:rsidRDefault="00224277">
      <w:pPr>
        <w:pStyle w:val="Bodytext20"/>
        <w:framePr w:w="2174" w:h="4094" w:hRule="exact" w:wrap="none" w:vAnchor="page" w:hAnchor="page" w:x="6961" w:y="3476"/>
        <w:shd w:val="clear" w:color="auto" w:fill="auto"/>
        <w:jc w:val="center"/>
      </w:pPr>
      <w:r>
        <w:t xml:space="preserve">90 </w:t>
      </w:r>
      <w:r>
        <w:t>dias</w:t>
      </w:r>
    </w:p>
    <w:p w:rsidR="004420DA" w:rsidRDefault="00224277">
      <w:pPr>
        <w:pStyle w:val="Bodytext20"/>
        <w:framePr w:wrap="none" w:vAnchor="page" w:hAnchor="page" w:x="2905" w:y="9212"/>
        <w:shd w:val="clear" w:color="auto" w:fill="auto"/>
        <w:spacing w:line="240" w:lineRule="auto"/>
      </w:pPr>
      <w:r>
        <w:rPr>
          <w:b/>
          <w:bCs/>
        </w:rPr>
        <w:t>03</w:t>
      </w:r>
    </w:p>
    <w:p w:rsidR="004420DA" w:rsidRDefault="00224277">
      <w:pPr>
        <w:pStyle w:val="Bodytext20"/>
        <w:framePr w:wrap="none" w:vAnchor="page" w:hAnchor="page" w:x="4235" w:y="9207"/>
        <w:shd w:val="clear" w:color="auto" w:fill="auto"/>
        <w:spacing w:line="240" w:lineRule="auto"/>
      </w:pPr>
      <w:r>
        <w:rPr>
          <w:b/>
          <w:bCs/>
        </w:rPr>
        <w:t>BICICLETA VERTICAL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line="262" w:lineRule="auto"/>
        <w:jc w:val="center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after="140" w:line="262" w:lineRule="auto"/>
        <w:jc w:val="center"/>
      </w:pPr>
      <w:r>
        <w:t>Life Fitness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line="262" w:lineRule="auto"/>
      </w:pPr>
      <w:r>
        <w:rPr>
          <w:b/>
          <w:bCs/>
        </w:rPr>
        <w:t>CÓDIGO PRODUTO: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after="160" w:line="262" w:lineRule="auto"/>
        <w:jc w:val="center"/>
      </w:pPr>
      <w:r>
        <w:rPr>
          <w:lang w:val="pt-PT" w:eastAsia="pt-PT" w:bidi="pt-PT"/>
        </w:rPr>
        <w:t xml:space="preserve">CLSCI </w:t>
      </w:r>
      <w:r>
        <w:t>- Integrity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after="160" w:line="262" w:lineRule="auto"/>
        <w:jc w:val="center"/>
      </w:pPr>
      <w:r>
        <w:rPr>
          <w:b/>
          <w:bCs/>
        </w:rPr>
        <w:t>GARANTIA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after="140"/>
        <w:jc w:val="center"/>
      </w:pPr>
      <w:r>
        <w:t>Componentes Elétricos</w:t>
      </w:r>
      <w:r>
        <w:br/>
        <w:t>02 anos limitados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after="160" w:line="262" w:lineRule="auto"/>
        <w:jc w:val="center"/>
      </w:pPr>
      <w:r>
        <w:t>Componentes Mecânicos</w:t>
      </w:r>
      <w:r>
        <w:br/>
        <w:t>02 anos limitados</w:t>
      </w:r>
    </w:p>
    <w:p w:rsidR="004420DA" w:rsidRDefault="00224277">
      <w:pPr>
        <w:pStyle w:val="Bodytext20"/>
        <w:framePr w:w="1507" w:h="2664" w:hRule="exact" w:wrap="none" w:vAnchor="page" w:hAnchor="page" w:x="7302" w:y="7944"/>
        <w:shd w:val="clear" w:color="auto" w:fill="auto"/>
        <w:spacing w:line="254" w:lineRule="auto"/>
        <w:jc w:val="center"/>
      </w:pPr>
      <w:r>
        <w:t>Mão de Obra:</w:t>
      </w:r>
      <w:r>
        <w:br/>
        <w:t>01 ano</w:t>
      </w:r>
    </w:p>
    <w:p w:rsidR="004420DA" w:rsidRDefault="00224277">
      <w:pPr>
        <w:pStyle w:val="Bodytext20"/>
        <w:framePr w:wrap="none" w:vAnchor="page" w:hAnchor="page" w:x="2857" w:y="12216"/>
        <w:shd w:val="clear" w:color="auto" w:fill="auto"/>
        <w:spacing w:line="240" w:lineRule="auto"/>
      </w:pPr>
      <w:r>
        <w:rPr>
          <w:b/>
          <w:bCs/>
        </w:rPr>
        <w:t>04</w:t>
      </w:r>
    </w:p>
    <w:p w:rsidR="004420DA" w:rsidRDefault="00224277">
      <w:pPr>
        <w:pStyle w:val="Bodytext20"/>
        <w:framePr w:wrap="none" w:vAnchor="page" w:hAnchor="page" w:x="4124" w:y="12212"/>
        <w:shd w:val="clear" w:color="auto" w:fill="auto"/>
        <w:spacing w:line="240" w:lineRule="auto"/>
      </w:pPr>
      <w:r>
        <w:rPr>
          <w:b/>
          <w:bCs/>
        </w:rPr>
        <w:t>BICICLETA HORIZONTAL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spacing w:line="262" w:lineRule="auto"/>
        <w:jc w:val="center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spacing w:after="140" w:line="262" w:lineRule="auto"/>
        <w:jc w:val="center"/>
      </w:pPr>
      <w:r>
        <w:t>Life Fitness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spacing w:line="262" w:lineRule="auto"/>
      </w:pPr>
      <w:r>
        <w:rPr>
          <w:b/>
          <w:bCs/>
        </w:rPr>
        <w:t>CÓDIGO PRODUTO: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spacing w:after="140" w:line="262" w:lineRule="auto"/>
        <w:jc w:val="center"/>
      </w:pPr>
      <w:r>
        <w:t xml:space="preserve">CLSRI </w:t>
      </w:r>
      <w:r>
        <w:t>- Integrity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spacing w:after="140" w:line="262" w:lineRule="auto"/>
        <w:jc w:val="center"/>
      </w:pPr>
      <w:r>
        <w:rPr>
          <w:b/>
          <w:bCs/>
        </w:rPr>
        <w:t>GARANTIA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spacing w:after="140" w:line="240" w:lineRule="auto"/>
        <w:jc w:val="center"/>
      </w:pPr>
      <w:r>
        <w:t>Componentes Elétricos</w:t>
      </w:r>
      <w:r>
        <w:br/>
        <w:t>02 anos limitados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spacing w:after="140" w:line="262" w:lineRule="auto"/>
        <w:jc w:val="center"/>
      </w:pPr>
      <w:r>
        <w:t>Componentes Mecânicos</w:t>
      </w:r>
      <w:r>
        <w:br/>
        <w:t>02 anos limitados</w:t>
      </w:r>
    </w:p>
    <w:p w:rsidR="004420DA" w:rsidRDefault="00224277">
      <w:pPr>
        <w:pStyle w:val="Bodytext20"/>
        <w:framePr w:w="1507" w:h="2621" w:hRule="exact" w:wrap="none" w:vAnchor="page" w:hAnchor="page" w:x="7311" w:y="10992"/>
        <w:shd w:val="clear" w:color="auto" w:fill="auto"/>
        <w:jc w:val="center"/>
      </w:pPr>
      <w:r>
        <w:t>Mão de Obra:</w:t>
      </w:r>
      <w:r>
        <w:br/>
        <w:t>01 ano</w:t>
      </w:r>
    </w:p>
    <w:p w:rsidR="004420DA" w:rsidRDefault="00224277">
      <w:pPr>
        <w:pStyle w:val="Bodytext20"/>
        <w:framePr w:wrap="none" w:vAnchor="page" w:hAnchor="page" w:x="2915" w:y="14588"/>
        <w:shd w:val="clear" w:color="auto" w:fill="auto"/>
        <w:spacing w:line="240" w:lineRule="auto"/>
      </w:pPr>
      <w:r>
        <w:rPr>
          <w:b/>
          <w:bCs/>
        </w:rPr>
        <w:t>05</w:t>
      </w:r>
    </w:p>
    <w:p w:rsidR="004420DA" w:rsidRDefault="00224277">
      <w:pPr>
        <w:pStyle w:val="Bodytext20"/>
        <w:framePr w:wrap="none" w:vAnchor="page" w:hAnchor="page" w:x="4676" w:y="14583"/>
        <w:shd w:val="clear" w:color="auto" w:fill="auto"/>
        <w:spacing w:line="240" w:lineRule="auto"/>
      </w:pPr>
      <w:r>
        <w:rPr>
          <w:b/>
          <w:bCs/>
        </w:rPr>
        <w:t>ESTEIRA</w:t>
      </w:r>
    </w:p>
    <w:p w:rsidR="004420DA" w:rsidRDefault="00224277">
      <w:pPr>
        <w:pStyle w:val="Bodytext20"/>
        <w:framePr w:w="1363" w:h="883" w:hRule="exact" w:wrap="none" w:vAnchor="page" w:hAnchor="page" w:x="7379" w:y="13901"/>
        <w:shd w:val="clear" w:color="auto" w:fill="auto"/>
        <w:spacing w:after="120" w:line="286" w:lineRule="auto"/>
        <w:jc w:val="center"/>
      </w:pPr>
      <w:r>
        <w:rPr>
          <w:b/>
          <w:bCs/>
        </w:rPr>
        <w:t>MARCA:</w:t>
      </w:r>
      <w:r>
        <w:rPr>
          <w:b/>
          <w:bCs/>
        </w:rPr>
        <w:br/>
      </w:r>
      <w:r>
        <w:t>Life Fitness</w:t>
      </w:r>
    </w:p>
    <w:p w:rsidR="004420DA" w:rsidRDefault="00224277">
      <w:pPr>
        <w:pStyle w:val="Bodytext20"/>
        <w:framePr w:w="1363" w:h="883" w:hRule="exact" w:wrap="none" w:vAnchor="page" w:hAnchor="page" w:x="7379" w:y="13901"/>
        <w:shd w:val="clear" w:color="auto" w:fill="auto"/>
        <w:spacing w:line="286" w:lineRule="auto"/>
      </w:pPr>
      <w:r>
        <w:rPr>
          <w:b/>
          <w:bCs/>
        </w:rPr>
        <w:t>CÓDIGO PRODUTO:</w:t>
      </w:r>
    </w:p>
    <w:p w:rsidR="004420DA" w:rsidRDefault="00224277">
      <w:pPr>
        <w:pStyle w:val="Bodytext20"/>
        <w:framePr w:w="1363" w:h="883" w:hRule="exact" w:wrap="none" w:vAnchor="page" w:hAnchor="page" w:x="7379" w:y="13901"/>
        <w:shd w:val="clear" w:color="auto" w:fill="auto"/>
        <w:spacing w:line="286" w:lineRule="auto"/>
        <w:ind w:left="180"/>
      </w:pPr>
      <w:r>
        <w:t>CLSn - Integrity</w:t>
      </w:r>
    </w:p>
    <w:p w:rsidR="004420DA" w:rsidRDefault="00224277">
      <w:pPr>
        <w:pStyle w:val="Bodytext20"/>
        <w:framePr w:w="1594" w:h="139" w:hRule="exact" w:wrap="none" w:vAnchor="page" w:hAnchor="page" w:x="7263" w:y="14909"/>
        <w:shd w:val="clear" w:color="auto" w:fill="auto"/>
        <w:spacing w:line="240" w:lineRule="auto"/>
        <w:jc w:val="center"/>
      </w:pPr>
      <w:r>
        <w:rPr>
          <w:b/>
          <w:bCs/>
        </w:rPr>
        <w:t>GARANTIA</w:t>
      </w:r>
    </w:p>
    <w:p w:rsidR="004420DA" w:rsidRDefault="00224277">
      <w:pPr>
        <w:pStyle w:val="Picturecaption10"/>
        <w:framePr w:w="1594" w:h="168" w:hRule="exact" w:wrap="none" w:vAnchor="page" w:hAnchor="page" w:x="7263" w:y="15255"/>
        <w:shd w:val="clear" w:color="auto" w:fill="auto"/>
      </w:pPr>
      <w:r>
        <w:t>Amortecedores Lifespring;</w:t>
      </w:r>
    </w:p>
    <w:p w:rsidR="004420DA" w:rsidRDefault="004420DA">
      <w:pPr>
        <w:framePr w:wrap="none" w:vAnchor="page" w:hAnchor="page" w:x="5209" w:y="15413"/>
        <w:rPr>
          <w:sz w:val="2"/>
          <w:szCs w:val="2"/>
        </w:rPr>
      </w:pPr>
    </w:p>
    <w:p w:rsidR="004420DA" w:rsidRDefault="004420DA">
      <w:pPr>
        <w:spacing w:line="1" w:lineRule="exact"/>
        <w:sectPr w:rsidR="004420DA">
          <w:pgSz w:w="11957" w:h="17361"/>
          <w:pgMar w:top="1148" w:right="360" w:bottom="360" w:left="360" w:header="0" w:footer="3" w:gutter="0"/>
          <w:cols w:space="720"/>
          <w:noEndnote/>
          <w:docGrid w:linePitch="360"/>
        </w:sectPr>
      </w:pPr>
    </w:p>
    <w:p w:rsidR="004420DA" w:rsidRDefault="0022427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6334760</wp:posOffset>
                </wp:positionV>
                <wp:extent cx="4310380" cy="0"/>
                <wp:effectExtent l="0" t="0" r="0" b="0"/>
                <wp:wrapNone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038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35.09999999999999pt;margin-top:498.80000000000001pt;width:339.39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1725295</wp:posOffset>
                </wp:positionH>
                <wp:positionV relativeFrom="page">
                  <wp:posOffset>9492615</wp:posOffset>
                </wp:positionV>
                <wp:extent cx="4309745" cy="0"/>
                <wp:effectExtent l="0" t="0" r="0" b="0"/>
                <wp:wrapNone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974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35.84999999999999pt;margin-top:747.45000000000005pt;width:339.35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4420DA" w:rsidRDefault="004420DA">
      <w:pPr>
        <w:framePr w:wrap="none" w:vAnchor="page" w:hAnchor="page" w:x="217" w:y="305"/>
      </w:pPr>
    </w:p>
    <w:p w:rsidR="004420DA" w:rsidRDefault="00224277">
      <w:pPr>
        <w:pStyle w:val="Headerorfooter10"/>
        <w:framePr w:w="2285" w:h="763" w:hRule="exact" w:wrap="none" w:vAnchor="page" w:hAnchor="page" w:x="2795" w:y="1913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285" w:h="763" w:hRule="exact" w:wrap="none" w:vAnchor="page" w:hAnchor="page" w:x="2795" w:y="1913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625" w:y="2854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9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framePr w:wrap="none" w:vAnchor="page" w:hAnchor="page" w:x="1283" w:y="177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76910" cy="591185"/>
            <wp:effectExtent l="0" t="0" r="0" b="0"/>
            <wp:docPr id="28" name="Picut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676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framePr w:wrap="none" w:vAnchor="page" w:hAnchor="page" w:x="1359" w:y="440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02590" cy="152400"/>
            <wp:effectExtent l="0" t="0" r="0" b="0"/>
            <wp:docPr id="29" name="Picut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40259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framePr w:wrap="none" w:vAnchor="page" w:hAnchor="page" w:x="1580" w:y="485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0190" cy="189230"/>
            <wp:effectExtent l="0" t="0" r="0" b="0"/>
            <wp:docPr id="30" name="Picut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250190" cy="18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pStyle w:val="Bodytext20"/>
        <w:framePr w:w="1546" w:h="2314" w:hRule="exact" w:wrap="none" w:vAnchor="page" w:hAnchor="page" w:x="7268" w:y="3464"/>
        <w:shd w:val="clear" w:color="auto" w:fill="auto"/>
        <w:spacing w:after="140" w:line="262" w:lineRule="auto"/>
        <w:jc w:val="center"/>
      </w:pPr>
      <w:r>
        <w:t>Estrutura:</w:t>
      </w:r>
      <w:r>
        <w:br/>
        <w:t>07 anos</w:t>
      </w:r>
    </w:p>
    <w:p w:rsidR="004420DA" w:rsidRDefault="00224277">
      <w:pPr>
        <w:pStyle w:val="Bodytext20"/>
        <w:framePr w:w="1546" w:h="2314" w:hRule="exact" w:wrap="none" w:vAnchor="page" w:hAnchor="page" w:x="7268" w:y="3464"/>
        <w:shd w:val="clear" w:color="auto" w:fill="auto"/>
        <w:spacing w:after="140" w:line="286" w:lineRule="auto"/>
        <w:jc w:val="center"/>
      </w:pPr>
      <w:r>
        <w:t>Motor:</w:t>
      </w:r>
      <w:r>
        <w:br/>
        <w:t>07 anos</w:t>
      </w:r>
    </w:p>
    <w:p w:rsidR="004420DA" w:rsidRDefault="00224277">
      <w:pPr>
        <w:pStyle w:val="Bodytext20"/>
        <w:framePr w:w="1546" w:h="2314" w:hRule="exact" w:wrap="none" w:vAnchor="page" w:hAnchor="page" w:x="7268" w:y="3464"/>
        <w:shd w:val="clear" w:color="auto" w:fill="auto"/>
        <w:spacing w:after="140"/>
        <w:jc w:val="center"/>
      </w:pPr>
      <w:r>
        <w:t>Componentes Elétricos:</w:t>
      </w:r>
      <w:r>
        <w:br/>
        <w:t>02 anos</w:t>
      </w:r>
    </w:p>
    <w:p w:rsidR="004420DA" w:rsidRDefault="00224277">
      <w:pPr>
        <w:pStyle w:val="Bodytext20"/>
        <w:framePr w:w="1546" w:h="2314" w:hRule="exact" w:wrap="none" w:vAnchor="page" w:hAnchor="page" w:x="7268" w:y="3464"/>
        <w:shd w:val="clear" w:color="auto" w:fill="auto"/>
        <w:spacing w:after="140" w:line="276" w:lineRule="auto"/>
        <w:jc w:val="center"/>
      </w:pPr>
      <w:r>
        <w:t>Componentes Mecânicos:</w:t>
      </w:r>
      <w:r>
        <w:br/>
        <w:t>01 ano</w:t>
      </w:r>
    </w:p>
    <w:p w:rsidR="004420DA" w:rsidRDefault="00224277">
      <w:pPr>
        <w:pStyle w:val="Bodytext20"/>
        <w:framePr w:w="1546" w:h="2314" w:hRule="exact" w:wrap="none" w:vAnchor="page" w:hAnchor="page" w:x="7268" w:y="3464"/>
        <w:shd w:val="clear" w:color="auto" w:fill="auto"/>
        <w:spacing w:line="233" w:lineRule="auto"/>
        <w:jc w:val="center"/>
      </w:pPr>
      <w:r>
        <w:t>Mão de Obra:</w:t>
      </w:r>
      <w:r>
        <w:br/>
        <w:t>01 ano</w:t>
      </w:r>
    </w:p>
    <w:p w:rsidR="004420DA" w:rsidRDefault="00224277">
      <w:pPr>
        <w:pStyle w:val="Bodytext20"/>
        <w:framePr w:wrap="none" w:vAnchor="page" w:hAnchor="page" w:x="2900" w:y="7313"/>
        <w:shd w:val="clear" w:color="auto" w:fill="auto"/>
        <w:spacing w:line="240" w:lineRule="auto"/>
      </w:pPr>
      <w:r>
        <w:rPr>
          <w:b/>
          <w:bCs/>
        </w:rPr>
        <w:t>06</w:t>
      </w:r>
    </w:p>
    <w:p w:rsidR="004420DA" w:rsidRDefault="00224277">
      <w:pPr>
        <w:pStyle w:val="Bodytext20"/>
        <w:framePr w:wrap="none" w:vAnchor="page" w:hAnchor="page" w:x="4628" w:y="7280"/>
        <w:shd w:val="clear" w:color="auto" w:fill="auto"/>
        <w:spacing w:line="240" w:lineRule="auto"/>
      </w:pPr>
      <w:r>
        <w:rPr>
          <w:b/>
          <w:bCs/>
        </w:rPr>
        <w:t>ELÍPTICO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line="254" w:lineRule="auto"/>
        <w:jc w:val="center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after="160" w:line="254" w:lineRule="auto"/>
        <w:jc w:val="center"/>
      </w:pPr>
      <w:r>
        <w:rPr>
          <w:b/>
          <w:bCs/>
        </w:rPr>
        <w:t>Life Fitness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line="254" w:lineRule="auto"/>
      </w:pPr>
      <w:r>
        <w:rPr>
          <w:b/>
          <w:bCs/>
        </w:rPr>
        <w:t>CÓDIGO PRODUTO: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after="160" w:line="254" w:lineRule="auto"/>
        <w:jc w:val="center"/>
      </w:pPr>
      <w:r>
        <w:t>CLSXI - Integrity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after="160" w:line="254" w:lineRule="auto"/>
        <w:jc w:val="center"/>
      </w:pPr>
      <w:r>
        <w:rPr>
          <w:b/>
          <w:bCs/>
        </w:rPr>
        <w:t>GARANTIA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after="160" w:line="254" w:lineRule="auto"/>
        <w:jc w:val="center"/>
      </w:pPr>
      <w:r>
        <w:t xml:space="preserve">Componentes </w:t>
      </w:r>
      <w:r>
        <w:t>elétricos:</w:t>
      </w:r>
      <w:r>
        <w:br/>
        <w:t>02 anos limitada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after="160" w:line="254" w:lineRule="auto"/>
        <w:jc w:val="center"/>
      </w:pPr>
      <w:r>
        <w:t>Componentes Mecânicos:</w:t>
      </w:r>
      <w:r>
        <w:br/>
        <w:t>02 anos limitada</w:t>
      </w:r>
    </w:p>
    <w:p w:rsidR="004420DA" w:rsidRDefault="00224277">
      <w:pPr>
        <w:pStyle w:val="Bodytext20"/>
        <w:framePr w:w="1546" w:h="2626" w:hRule="exact" w:wrap="none" w:vAnchor="page" w:hAnchor="page" w:x="7273" w:y="6084"/>
        <w:shd w:val="clear" w:color="auto" w:fill="auto"/>
        <w:spacing w:line="262" w:lineRule="auto"/>
        <w:jc w:val="center"/>
      </w:pPr>
      <w:r>
        <w:t>Mão de Obra:</w:t>
      </w:r>
      <w:r>
        <w:br/>
        <w:t>01 ano</w:t>
      </w:r>
    </w:p>
    <w:p w:rsidR="004420DA" w:rsidRDefault="00224277">
      <w:pPr>
        <w:pStyle w:val="Bodytext20"/>
        <w:framePr w:wrap="none" w:vAnchor="page" w:hAnchor="page" w:x="2905" w:y="9339"/>
        <w:shd w:val="clear" w:color="auto" w:fill="auto"/>
        <w:spacing w:line="240" w:lineRule="auto"/>
      </w:pPr>
      <w:r>
        <w:rPr>
          <w:b/>
          <w:bCs/>
        </w:rPr>
        <w:t>07</w:t>
      </w:r>
    </w:p>
    <w:p w:rsidR="004420DA" w:rsidRDefault="00224277">
      <w:pPr>
        <w:pStyle w:val="Bodytext20"/>
        <w:framePr w:wrap="none" w:vAnchor="page" w:hAnchor="page" w:x="4139" w:y="9334"/>
        <w:shd w:val="clear" w:color="auto" w:fill="auto"/>
        <w:spacing w:line="240" w:lineRule="auto"/>
      </w:pPr>
      <w:r>
        <w:rPr>
          <w:b/>
          <w:bCs/>
        </w:rPr>
        <w:t>SUPORTE PARA BARRAS</w:t>
      </w:r>
    </w:p>
    <w:p w:rsidR="004420DA" w:rsidRDefault="00224277">
      <w:pPr>
        <w:pStyle w:val="Bodytext20"/>
        <w:framePr w:w="811" w:h="830" w:hRule="exact" w:wrap="none" w:vAnchor="page" w:hAnchor="page" w:x="7647" w:y="8998"/>
        <w:shd w:val="clear" w:color="auto" w:fill="auto"/>
        <w:spacing w:line="240" w:lineRule="auto"/>
        <w:ind w:left="140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811" w:h="830" w:hRule="exact" w:wrap="none" w:vAnchor="page" w:hAnchor="page" w:x="7647" w:y="8998"/>
        <w:shd w:val="clear" w:color="auto" w:fill="auto"/>
        <w:spacing w:after="160" w:line="240" w:lineRule="auto"/>
        <w:ind w:left="180" w:firstLine="20"/>
        <w:rPr>
          <w:sz w:val="12"/>
          <w:szCs w:val="12"/>
        </w:rPr>
      </w:pPr>
      <w:r>
        <w:rPr>
          <w:sz w:val="12"/>
          <w:szCs w:val="12"/>
        </w:rPr>
        <w:t>Polimet</w:t>
      </w:r>
    </w:p>
    <w:p w:rsidR="004420DA" w:rsidRDefault="00224277">
      <w:pPr>
        <w:pStyle w:val="Bodytext20"/>
        <w:framePr w:w="811" w:h="830" w:hRule="exact" w:wrap="none" w:vAnchor="page" w:hAnchor="page" w:x="7647" w:y="8998"/>
        <w:shd w:val="clear" w:color="auto" w:fill="auto"/>
        <w:spacing w:line="240" w:lineRule="auto"/>
      </w:pPr>
      <w:r>
        <w:rPr>
          <w:b/>
          <w:bCs/>
        </w:rPr>
        <w:t>GARANTIA:</w:t>
      </w:r>
    </w:p>
    <w:p w:rsidR="004420DA" w:rsidRDefault="00224277">
      <w:pPr>
        <w:pStyle w:val="Bodytext20"/>
        <w:framePr w:w="811" w:h="830" w:hRule="exact" w:wrap="none" w:vAnchor="page" w:hAnchor="page" w:x="7647" w:y="8998"/>
        <w:shd w:val="clear" w:color="auto" w:fill="auto"/>
        <w:spacing w:line="240" w:lineRule="auto"/>
        <w:ind w:right="180"/>
        <w:jc w:val="right"/>
        <w:rPr>
          <w:sz w:val="12"/>
          <w:szCs w:val="12"/>
        </w:rPr>
      </w:pPr>
      <w:r>
        <w:rPr>
          <w:sz w:val="12"/>
          <w:szCs w:val="12"/>
        </w:rPr>
        <w:t>90 dias</w:t>
      </w:r>
    </w:p>
    <w:p w:rsidR="004420DA" w:rsidRDefault="00224277">
      <w:pPr>
        <w:pStyle w:val="Bodytext20"/>
        <w:framePr w:wrap="none" w:vAnchor="page" w:hAnchor="page" w:x="2915" w:y="12420"/>
        <w:shd w:val="clear" w:color="auto" w:fill="auto"/>
        <w:spacing w:line="240" w:lineRule="auto"/>
      </w:pPr>
      <w:r>
        <w:rPr>
          <w:b/>
          <w:bCs/>
        </w:rPr>
        <w:t>08</w:t>
      </w:r>
    </w:p>
    <w:p w:rsidR="004420DA" w:rsidRDefault="00224277">
      <w:pPr>
        <w:pStyle w:val="Bodytext20"/>
        <w:framePr w:wrap="none" w:vAnchor="page" w:hAnchor="page" w:x="3486" w:y="12411"/>
        <w:shd w:val="clear" w:color="auto" w:fill="auto"/>
        <w:spacing w:line="240" w:lineRule="auto"/>
      </w:pPr>
      <w:r>
        <w:rPr>
          <w:b/>
          <w:bCs/>
        </w:rPr>
        <w:t xml:space="preserve">MAQUINA </w:t>
      </w:r>
      <w:r>
        <w:rPr>
          <w:b/>
          <w:bCs/>
          <w:lang w:val="pt-PT" w:eastAsia="pt-PT" w:bidi="pt-PT"/>
        </w:rPr>
        <w:t xml:space="preserve">PANTURRILHA </w:t>
      </w:r>
      <w:r>
        <w:rPr>
          <w:b/>
          <w:bCs/>
        </w:rPr>
        <w:t>/ STANDING CALE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t>Life Fitness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 w:line="262" w:lineRule="auto"/>
        <w:jc w:val="center"/>
      </w:pPr>
      <w:r>
        <w:t>HammerSelect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rPr>
          <w:b/>
          <w:bCs/>
        </w:rPr>
        <w:t>CÓDIGO PRODUTO: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 w:line="262" w:lineRule="auto"/>
        <w:jc w:val="center"/>
      </w:pPr>
      <w:r>
        <w:t>HS-SC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 w:line="262" w:lineRule="auto"/>
        <w:jc w:val="center"/>
      </w:pPr>
      <w:r>
        <w:rPr>
          <w:b/>
          <w:bCs/>
        </w:rPr>
        <w:t>GARANTIA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54" w:lineRule="auto"/>
        <w:jc w:val="center"/>
      </w:pPr>
      <w:r>
        <w:rPr>
          <w:b/>
          <w:bCs/>
        </w:rPr>
        <w:t>ESTRUTURA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 w:line="254" w:lineRule="auto"/>
        <w:jc w:val="center"/>
      </w:pPr>
      <w:r>
        <w:t>(revestimentos excluídos):</w:t>
      </w:r>
      <w:r>
        <w:br/>
        <w:t>10 anos limitados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/>
        <w:jc w:val="center"/>
      </w:pPr>
      <w:r>
        <w:t>Pulley, weightplatesandguiderods:</w:t>
      </w:r>
      <w:r>
        <w:br/>
        <w:t>05 anos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rPr>
          <w:lang w:val="pt-PT" w:eastAsia="pt-PT" w:bidi="pt-PT"/>
        </w:rPr>
        <w:t>Pegadores: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 w:line="262" w:lineRule="auto"/>
        <w:jc w:val="center"/>
      </w:pPr>
      <w:r>
        <w:t>01 ano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t>Springs: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 w:line="262" w:lineRule="auto"/>
        <w:jc w:val="center"/>
      </w:pPr>
      <w:r>
        <w:t>90 dias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t>Estofamento: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after="140" w:line="262" w:lineRule="auto"/>
        <w:jc w:val="center"/>
      </w:pPr>
      <w:r>
        <w:t>90 dias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t>Itens não especificados:</w:t>
      </w:r>
    </w:p>
    <w:p w:rsidR="004420DA" w:rsidRDefault="00224277">
      <w:pPr>
        <w:pStyle w:val="Bodytext20"/>
        <w:framePr w:w="2054" w:h="4435" w:hRule="exact" w:wrap="none" w:vAnchor="page" w:hAnchor="page" w:x="7033" w:y="10265"/>
        <w:shd w:val="clear" w:color="auto" w:fill="auto"/>
        <w:spacing w:line="262" w:lineRule="auto"/>
        <w:jc w:val="center"/>
      </w:pPr>
      <w:r>
        <w:t>90 dias</w:t>
      </w:r>
    </w:p>
    <w:p w:rsidR="004420DA" w:rsidRDefault="00224277">
      <w:pPr>
        <w:pStyle w:val="Bodytext20"/>
        <w:framePr w:wrap="none" w:vAnchor="page" w:hAnchor="page" w:x="2919" w:y="15233"/>
        <w:shd w:val="clear" w:color="auto" w:fill="auto"/>
        <w:spacing w:line="240" w:lineRule="auto"/>
      </w:pPr>
      <w:r>
        <w:rPr>
          <w:b/>
          <w:bCs/>
        </w:rPr>
        <w:t>09</w:t>
      </w:r>
    </w:p>
    <w:p w:rsidR="004420DA" w:rsidRDefault="00224277">
      <w:pPr>
        <w:pStyle w:val="Bodytext20"/>
        <w:framePr w:wrap="none" w:vAnchor="page" w:hAnchor="page" w:x="3471" w:y="15228"/>
        <w:shd w:val="clear" w:color="auto" w:fill="auto"/>
        <w:spacing w:line="240" w:lineRule="auto"/>
      </w:pPr>
      <w:r>
        <w:rPr>
          <w:b/>
          <w:bCs/>
        </w:rPr>
        <w:t>EXPOSITOR DE ANILHAS / BARRAS BRANCO</w:t>
      </w:r>
    </w:p>
    <w:p w:rsidR="004420DA" w:rsidRDefault="004420DA">
      <w:pPr>
        <w:framePr w:wrap="none" w:vAnchor="page" w:hAnchor="page" w:x="5651" w:y="15396"/>
        <w:rPr>
          <w:sz w:val="2"/>
          <w:szCs w:val="2"/>
        </w:rPr>
      </w:pPr>
    </w:p>
    <w:p w:rsidR="004420DA" w:rsidRDefault="00224277">
      <w:pPr>
        <w:pStyle w:val="Bodytext20"/>
        <w:framePr w:w="576" w:h="346" w:hRule="exact" w:wrap="none" w:vAnchor="page" w:hAnchor="page" w:x="7782" w:y="15132"/>
        <w:shd w:val="clear" w:color="auto" w:fill="auto"/>
        <w:spacing w:line="240" w:lineRule="auto"/>
      </w:pPr>
      <w:r>
        <w:rPr>
          <w:b/>
          <w:bCs/>
        </w:rPr>
        <w:t>MARCA:</w:t>
      </w:r>
    </w:p>
    <w:p w:rsidR="004420DA" w:rsidRDefault="00224277">
      <w:pPr>
        <w:pStyle w:val="Bodytext20"/>
        <w:framePr w:w="576" w:h="346" w:hRule="exact" w:wrap="none" w:vAnchor="page" w:hAnchor="page" w:x="7782" w:y="15132"/>
        <w:shd w:val="clear" w:color="auto" w:fill="auto"/>
        <w:spacing w:line="240" w:lineRule="auto"/>
        <w:rPr>
          <w:sz w:val="12"/>
          <w:szCs w:val="12"/>
        </w:rPr>
      </w:pPr>
      <w:r>
        <w:rPr>
          <w:sz w:val="12"/>
          <w:szCs w:val="12"/>
        </w:rPr>
        <w:t>Polimet</w:t>
      </w:r>
    </w:p>
    <w:p w:rsidR="004420DA" w:rsidRDefault="004420DA">
      <w:pPr>
        <w:framePr w:wrap="none" w:vAnchor="page" w:hAnchor="page" w:x="7715" w:y="15593"/>
        <w:rPr>
          <w:sz w:val="2"/>
          <w:szCs w:val="2"/>
        </w:rPr>
      </w:pPr>
    </w:p>
    <w:p w:rsidR="004420DA" w:rsidRDefault="004420DA">
      <w:pPr>
        <w:spacing w:line="1" w:lineRule="exact"/>
        <w:sectPr w:rsidR="004420DA">
          <w:pgSz w:w="11957" w:h="17361"/>
          <w:pgMar w:top="1148" w:right="360" w:bottom="360" w:left="360" w:header="0" w:footer="3" w:gutter="0"/>
          <w:cols w:space="720"/>
          <w:noEndnote/>
          <w:docGrid w:linePitch="360"/>
        </w:sectPr>
      </w:pPr>
    </w:p>
    <w:p w:rsidR="004420DA" w:rsidRDefault="0022427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1711325</wp:posOffset>
                </wp:positionH>
                <wp:positionV relativeFrom="page">
                  <wp:posOffset>2132965</wp:posOffset>
                </wp:positionV>
                <wp:extent cx="4307205" cy="0"/>
                <wp:effectExtent l="0" t="0" r="0" b="0"/>
                <wp:wrapNone/>
                <wp:docPr id="33" name="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720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34.75pt;margin-top:167.94999999999999pt;width:339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1711325</wp:posOffset>
                </wp:positionH>
                <wp:positionV relativeFrom="page">
                  <wp:posOffset>2132965</wp:posOffset>
                </wp:positionV>
                <wp:extent cx="0" cy="1920240"/>
                <wp:effectExtent l="0" t="0" r="0" b="0"/>
                <wp:wrapNone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2024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34.75pt;margin-top:167.94999999999999pt;width:0;height:151.19999999999999pt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1711325</wp:posOffset>
                </wp:positionH>
                <wp:positionV relativeFrom="page">
                  <wp:posOffset>4053205</wp:posOffset>
                </wp:positionV>
                <wp:extent cx="4307205" cy="0"/>
                <wp:effectExtent l="0" t="0" r="0" b="0"/>
                <wp:wrapNone/>
                <wp:docPr id="35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720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34.75pt;margin-top:319.14999999999998pt;width:339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6018530</wp:posOffset>
                </wp:positionH>
                <wp:positionV relativeFrom="page">
                  <wp:posOffset>2132965</wp:posOffset>
                </wp:positionV>
                <wp:extent cx="0" cy="1920240"/>
                <wp:effectExtent l="0" t="0" r="0" b="0"/>
                <wp:wrapNone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2024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3.89999999999998pt;margin-top:167.94999999999999pt;width:0;height:151.19999999999999pt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4420DA" w:rsidRDefault="00224277">
      <w:pPr>
        <w:pStyle w:val="Headerorfooter10"/>
        <w:framePr w:w="2285" w:h="773" w:hRule="exact" w:wrap="none" w:vAnchor="page" w:hAnchor="page" w:x="2802" w:y="1940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285" w:h="773" w:hRule="exact" w:wrap="none" w:vAnchor="page" w:hAnchor="page" w:x="2802" w:y="1940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507" w:y="2919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Pagina </w:t>
      </w:r>
      <w:r>
        <w:rPr>
          <w:b/>
          <w:bCs/>
          <w:sz w:val="18"/>
          <w:szCs w:val="18"/>
        </w:rPr>
        <w:t xml:space="preserve">10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framePr w:wrap="none" w:vAnchor="page" w:hAnchor="page" w:x="1371" w:y="439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43840" cy="292735"/>
            <wp:effectExtent l="0" t="0" r="0" b="0"/>
            <wp:docPr id="37" name="Picut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24384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pStyle w:val="Picturecaption10"/>
        <w:framePr w:w="125" w:h="259" w:hRule="exact" w:wrap="none" w:vAnchor="page" w:hAnchor="page" w:x="2115" w:y="4450"/>
        <w:shd w:val="clear" w:color="auto" w:fill="auto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10"/>
          <w:szCs w:val="10"/>
        </w:rPr>
        <w:t>.s</w:t>
      </w:r>
    </w:p>
    <w:p w:rsidR="004420DA" w:rsidRDefault="00224277">
      <w:pPr>
        <w:pStyle w:val="Picturecaption10"/>
        <w:framePr w:w="125" w:h="259" w:hRule="exact" w:wrap="none" w:vAnchor="page" w:hAnchor="page" w:x="2115" w:y="4450"/>
        <w:shd w:val="clear" w:color="auto" w:fill="auto"/>
        <w:spacing w:line="180" w:lineRule="auto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10"/>
          <w:szCs w:val="10"/>
        </w:rPr>
        <w:t>';4.</w:t>
      </w:r>
    </w:p>
    <w:p w:rsidR="004420DA" w:rsidRDefault="004420DA">
      <w:pPr>
        <w:framePr w:wrap="none" w:vAnchor="page" w:hAnchor="page" w:x="1808" w:y="4416"/>
      </w:pPr>
    </w:p>
    <w:p w:rsidR="004420DA" w:rsidRDefault="004420DA">
      <w:pPr>
        <w:framePr w:w="101" w:h="192" w:hRule="exact" w:wrap="none" w:vAnchor="page" w:hAnchor="page" w:x="1784" w:y="4796"/>
        <w:textDirection w:val="btLr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3312"/>
        <w:gridCol w:w="2856"/>
      </w:tblGrid>
      <w:tr w:rsidR="004420DA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6792" w:h="3034" w:wrap="none" w:vAnchor="page" w:hAnchor="page" w:x="2691" w:y="3356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20DA" w:rsidRDefault="004420DA">
            <w:pPr>
              <w:framePr w:w="6792" w:h="3034" w:wrap="none" w:vAnchor="page" w:hAnchor="page" w:x="2691" w:y="3356"/>
              <w:rPr>
                <w:sz w:val="10"/>
                <w:szCs w:val="1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GARANTIA;</w:t>
            </w:r>
          </w:p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111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CRONOMETRO DIGITAL DE MESA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before="80"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MARCA;</w:t>
            </w:r>
          </w:p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Flori ou Vollo ou Similar</w:t>
            </w:r>
          </w:p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GARANTIA:</w:t>
            </w:r>
          </w:p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8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</w:tr>
      <w:tr w:rsidR="004420DA">
        <w:tblPrEx>
          <w:tblCellMar>
            <w:top w:w="0" w:type="dxa"/>
            <w:bottom w:w="0" w:type="dxa"/>
          </w:tblCellMar>
        </w:tblPrEx>
        <w:trPr>
          <w:trHeight w:hRule="exact" w:val="123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CRONÔMETRO - NATAÇÃO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MARCA;</w:t>
            </w:r>
          </w:p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Fiori ou Vollo ou Similar</w:t>
            </w:r>
          </w:p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GARANTIA:</w:t>
            </w:r>
          </w:p>
          <w:p w:rsidR="004420DA" w:rsidRDefault="00224277">
            <w:pPr>
              <w:pStyle w:val="Other10"/>
              <w:framePr w:w="6792" w:h="3034" w:wrap="none" w:vAnchor="page" w:hAnchor="page" w:x="2691" w:y="3356"/>
              <w:shd w:val="clear" w:color="auto" w:fill="auto"/>
              <w:spacing w:after="80" w:line="240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90 dias</w:t>
            </w:r>
          </w:p>
        </w:tc>
      </w:tr>
    </w:tbl>
    <w:p w:rsidR="004420DA" w:rsidRDefault="00224277">
      <w:pPr>
        <w:pStyle w:val="Bodytext10"/>
        <w:framePr w:w="9749" w:h="4176" w:hRule="exact" w:wrap="none" w:vAnchor="page" w:hAnchor="page" w:x="1218" w:y="6538"/>
        <w:shd w:val="clear" w:color="auto" w:fill="auto"/>
        <w:spacing w:after="140" w:line="276" w:lineRule="auto"/>
        <w:jc w:val="both"/>
      </w:pPr>
      <w:r>
        <w:t xml:space="preserve">A Assistência </w:t>
      </w:r>
      <w:r>
        <w:t>Técnica, no período de garantia, deverá ser realizada em no máximo 7 dias apos a</w:t>
      </w:r>
      <w:r>
        <w:br/>
        <w:t>chamada que poderá ser feita via e-mail, fax ou ofício protocolado na empresa. O prazo para que</w:t>
      </w:r>
      <w:r>
        <w:br/>
        <w:t>qualquer reparo seja realizado e o equipamento esteja liberado para uso é de at</w:t>
      </w:r>
      <w:r>
        <w:t>é 15 dias após visita e</w:t>
      </w:r>
      <w:r>
        <w:br/>
        <w:t>constatação do técnico da empresa responsável.</w:t>
      </w:r>
    </w:p>
    <w:p w:rsidR="004420DA" w:rsidRDefault="00224277">
      <w:pPr>
        <w:pStyle w:val="Bodytext10"/>
        <w:framePr w:w="9749" w:h="4176" w:hRule="exact" w:wrap="none" w:vAnchor="page" w:hAnchor="page" w:x="1218" w:y="6538"/>
        <w:shd w:val="clear" w:color="auto" w:fill="auto"/>
        <w:spacing w:after="140" w:line="266" w:lineRule="auto"/>
        <w:jc w:val="both"/>
      </w:pPr>
      <w:r>
        <w:t>Caso um dos itens citados apresente defeito irreparável durante o período de garantia o mesmo deverá</w:t>
      </w:r>
      <w:r>
        <w:br/>
        <w:t>ser trocado por um novo, em até 15 (quinze) dias e nas mesmas condições de garantia.</w:t>
      </w:r>
    </w:p>
    <w:p w:rsidR="004420DA" w:rsidRDefault="00224277">
      <w:pPr>
        <w:pStyle w:val="Bodytext10"/>
        <w:framePr w:w="9749" w:h="4176" w:hRule="exact" w:wrap="none" w:vAnchor="page" w:hAnchor="page" w:x="1218" w:y="6538"/>
        <w:shd w:val="clear" w:color="auto" w:fill="auto"/>
        <w:spacing w:after="140" w:line="266" w:lineRule="auto"/>
        <w:jc w:val="both"/>
      </w:pPr>
      <w:r>
        <w:rPr>
          <w:b/>
          <w:bCs/>
        </w:rPr>
        <w:t>CLÁUSULA 10» - RESPONSABILIDADE CIVIL</w:t>
      </w:r>
    </w:p>
    <w:p w:rsidR="004420DA" w:rsidRDefault="00224277">
      <w:pPr>
        <w:pStyle w:val="Bodytext10"/>
        <w:framePr w:w="9749" w:h="4176" w:hRule="exact" w:wrap="none" w:vAnchor="page" w:hAnchor="page" w:x="1218" w:y="6538"/>
        <w:shd w:val="clear" w:color="auto" w:fill="auto"/>
        <w:spacing w:after="140" w:line="262" w:lineRule="auto"/>
        <w:jc w:val="both"/>
      </w:pPr>
      <w:r>
        <w:t>A CONTRATADA responderá por quaisquer danos ou prejuízos pessoais ou materiais que seus</w:t>
      </w:r>
      <w:r>
        <w:br/>
        <w:t>empregados ou preposto, em razão de omissão dolosa ou culposa, venham a causar ao CONTRATANTE</w:t>
      </w:r>
      <w:r>
        <w:br/>
        <w:t>em decorrência da prestação dos ser</w:t>
      </w:r>
      <w:r>
        <w:t>viços, incluindo-se os danos materiais ou pessoais causados a</w:t>
      </w:r>
      <w:r>
        <w:br/>
        <w:t>terceiros, a que título for.</w:t>
      </w:r>
    </w:p>
    <w:p w:rsidR="004420DA" w:rsidRDefault="00224277">
      <w:pPr>
        <w:pStyle w:val="Bodytext10"/>
        <w:framePr w:w="9749" w:h="4176" w:hRule="exact" w:wrap="none" w:vAnchor="page" w:hAnchor="page" w:x="1218" w:y="6538"/>
        <w:shd w:val="clear" w:color="auto" w:fill="auto"/>
        <w:spacing w:after="140" w:line="266" w:lineRule="auto"/>
        <w:jc w:val="both"/>
      </w:pPr>
      <w:r>
        <w:rPr>
          <w:b/>
          <w:bCs/>
        </w:rPr>
        <w:t>CLÁUSULA 11^ - RESCISÃO/PENALIDADES</w:t>
      </w:r>
    </w:p>
    <w:p w:rsidR="004420DA" w:rsidRDefault="00224277">
      <w:pPr>
        <w:pStyle w:val="Bodytext10"/>
        <w:framePr w:w="9749" w:h="4176" w:hRule="exact" w:wrap="none" w:vAnchor="page" w:hAnchor="page" w:x="1218" w:y="6538"/>
        <w:shd w:val="clear" w:color="auto" w:fill="auto"/>
        <w:spacing w:after="0" w:line="266" w:lineRule="auto"/>
        <w:jc w:val="both"/>
      </w:pPr>
      <w:r>
        <w:t xml:space="preserve">O presente contrato pode ser rescindido </w:t>
      </w:r>
      <w:r>
        <w:rPr>
          <w:b/>
          <w:bCs/>
        </w:rPr>
        <w:t>SE:</w:t>
      </w:r>
    </w:p>
    <w:p w:rsidR="004420DA" w:rsidRDefault="00224277">
      <w:pPr>
        <w:framePr w:wrap="none" w:vAnchor="page" w:hAnchor="page" w:x="1573" w:y="1092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38" name="Picut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framePr w:wrap="none" w:vAnchor="page" w:hAnchor="page" w:x="1573" w:y="1117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91440"/>
            <wp:effectExtent l="0" t="0" r="0" b="0"/>
            <wp:docPr id="39" name="Picut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5461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framePr w:wrap="none" w:vAnchor="page" w:hAnchor="page" w:x="1573" w:y="1169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40" name="Picut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0DA" w:rsidRDefault="00224277">
      <w:pPr>
        <w:pStyle w:val="Bodytext10"/>
        <w:framePr w:w="9058" w:h="1872" w:hRule="exact" w:wrap="none" w:vAnchor="page" w:hAnchor="page" w:x="1914" w:y="10839"/>
        <w:shd w:val="clear" w:color="auto" w:fill="auto"/>
        <w:spacing w:after="0" w:line="276" w:lineRule="auto"/>
        <w:jc w:val="both"/>
      </w:pPr>
      <w:r>
        <w:t xml:space="preserve">Nao for cumprido essas </w:t>
      </w:r>
      <w:r>
        <w:rPr>
          <w:lang w:val="pt-PT" w:eastAsia="pt-PT" w:bidi="pt-PT"/>
        </w:rPr>
        <w:t xml:space="preserve">clausulas </w:t>
      </w:r>
      <w:r>
        <w:t>contratuais, especificações e prazos;</w:t>
      </w:r>
    </w:p>
    <w:p w:rsidR="004420DA" w:rsidRDefault="00224277">
      <w:pPr>
        <w:pStyle w:val="Bodytext10"/>
        <w:framePr w:w="9058" w:h="1872" w:hRule="exact" w:wrap="none" w:vAnchor="page" w:hAnchor="page" w:x="1914" w:y="10839"/>
        <w:shd w:val="clear" w:color="auto" w:fill="auto"/>
        <w:spacing w:after="0" w:line="276" w:lineRule="auto"/>
        <w:jc w:val="both"/>
      </w:pPr>
      <w:r>
        <w:t xml:space="preserve">Houver </w:t>
      </w:r>
      <w:r>
        <w:t>cessão ou transferência dos direitos e obrigações, fusão, cisão ou incorporação da</w:t>
      </w:r>
      <w:r>
        <w:br/>
        <w:t>CONTRATADA;</w:t>
      </w:r>
    </w:p>
    <w:p w:rsidR="004420DA" w:rsidRDefault="00224277">
      <w:pPr>
        <w:pStyle w:val="Bodytext10"/>
        <w:framePr w:w="9058" w:h="1872" w:hRule="exact" w:wrap="none" w:vAnchor="page" w:hAnchor="page" w:x="1914" w:y="10839"/>
        <w:shd w:val="clear" w:color="auto" w:fill="auto"/>
        <w:spacing w:after="0" w:line="276" w:lineRule="auto"/>
        <w:jc w:val="both"/>
      </w:pPr>
      <w:r>
        <w:t>Houver falência ou concordata da CONTRATADA;</w:t>
      </w:r>
    </w:p>
    <w:p w:rsidR="004420DA" w:rsidRDefault="00224277">
      <w:pPr>
        <w:pStyle w:val="Bodytext10"/>
        <w:framePr w:w="9058" w:h="1872" w:hRule="exact" w:wrap="none" w:vAnchor="page" w:hAnchor="page" w:x="1914" w:y="10839"/>
        <w:shd w:val="clear" w:color="auto" w:fill="auto"/>
        <w:spacing w:after="0" w:line="276" w:lineRule="auto"/>
        <w:jc w:val="both"/>
      </w:pPr>
      <w:r>
        <w:t>Houver alteração social ou modificação da finalidade ou estrutura da CONTRATADA, que</w:t>
      </w:r>
      <w:r>
        <w:br/>
        <w:t>prejudique a execução do contra</w:t>
      </w:r>
      <w:r>
        <w:t>to;</w:t>
      </w:r>
    </w:p>
    <w:p w:rsidR="004420DA" w:rsidRDefault="00224277">
      <w:pPr>
        <w:pStyle w:val="Bodytext10"/>
        <w:framePr w:w="9058" w:h="1872" w:hRule="exact" w:wrap="none" w:vAnchor="page" w:hAnchor="page" w:x="1914" w:y="10839"/>
        <w:shd w:val="clear" w:color="auto" w:fill="auto"/>
        <w:spacing w:after="0" w:line="276" w:lineRule="auto"/>
        <w:jc w:val="both"/>
      </w:pPr>
      <w:r>
        <w:t>caso fortuito ou força maior impeditiva da execução do contrato.</w:t>
      </w:r>
    </w:p>
    <w:p w:rsidR="004420DA" w:rsidRDefault="00224277">
      <w:pPr>
        <w:pStyle w:val="Bodytext10"/>
        <w:framePr w:w="9730" w:h="1656" w:hRule="exact" w:wrap="none" w:vAnchor="page" w:hAnchor="page" w:x="1237" w:y="12812"/>
        <w:shd w:val="clear" w:color="auto" w:fill="auto"/>
        <w:jc w:val="both"/>
      </w:pPr>
      <w:r>
        <w:rPr>
          <w:b/>
          <w:bCs/>
        </w:rPr>
        <w:t xml:space="preserve">Parágrafo Primeiro: </w:t>
      </w:r>
      <w:r>
        <w:t>O não cumprimento das condições técnicas, comerciais ou jurídicas estabelecidas</w:t>
      </w:r>
      <w:r>
        <w:br/>
        <w:t>nos instrumentos convocatório e contratual caracterizará o descumprimento das obrigaçõe</w:t>
      </w:r>
      <w:r>
        <w:t>s assumidas e</w:t>
      </w:r>
      <w:r>
        <w:br/>
        <w:t>poderá acarretar ao participante as seguintes penalidades, previstas no instrumento convocatório:</w:t>
      </w:r>
    </w:p>
    <w:p w:rsidR="004420DA" w:rsidRDefault="00224277">
      <w:pPr>
        <w:pStyle w:val="Bodytext10"/>
        <w:framePr w:w="9730" w:h="1656" w:hRule="exact" w:wrap="none" w:vAnchor="page" w:hAnchor="page" w:x="1237" w:y="12812"/>
        <w:numPr>
          <w:ilvl w:val="0"/>
          <w:numId w:val="1"/>
        </w:numPr>
        <w:shd w:val="clear" w:color="auto" w:fill="auto"/>
        <w:tabs>
          <w:tab w:val="left" w:pos="794"/>
        </w:tabs>
        <w:ind w:left="660"/>
      </w:pPr>
      <w:r>
        <w:t>- advertência;</w:t>
      </w:r>
    </w:p>
    <w:p w:rsidR="004420DA" w:rsidRDefault="00224277">
      <w:pPr>
        <w:pStyle w:val="Bodytext10"/>
        <w:framePr w:w="9730" w:h="1656" w:hRule="exact" w:wrap="none" w:vAnchor="page" w:hAnchor="page" w:x="1237" w:y="12812"/>
        <w:numPr>
          <w:ilvl w:val="0"/>
          <w:numId w:val="1"/>
        </w:numPr>
        <w:shd w:val="clear" w:color="auto" w:fill="auto"/>
        <w:tabs>
          <w:tab w:val="left" w:pos="871"/>
        </w:tabs>
        <w:spacing w:after="0"/>
        <w:ind w:left="660"/>
      </w:pPr>
      <w:r>
        <w:t>- multa;</w:t>
      </w:r>
    </w:p>
    <w:p w:rsidR="004420DA" w:rsidRDefault="00224277">
      <w:pPr>
        <w:pStyle w:val="Bodytext10"/>
        <w:framePr w:w="9086" w:h="1061" w:hRule="exact" w:wrap="none" w:vAnchor="page" w:hAnchor="page" w:x="1909" w:y="14578"/>
        <w:shd w:val="clear" w:color="auto" w:fill="auto"/>
        <w:spacing w:after="0" w:line="266" w:lineRule="auto"/>
        <w:jc w:val="both"/>
      </w:pPr>
      <w:r>
        <w:t>III - suspensão temporária para participar dos processos seletivos da CBC e do Mackenzie</w:t>
      </w:r>
      <w:r>
        <w:br/>
        <w:t>Esporte Clube, por conseqüência</w:t>
      </w:r>
      <w:r>
        <w:t>, de contratar com a mesma, pelo prazo mínimo de 6 (seis)</w:t>
      </w:r>
      <w:r>
        <w:br/>
        <w:t>meses e máximo de 24 (vinte e quatro) meses, nas condições estabelecidas no instrumento</w:t>
      </w:r>
    </w:p>
    <w:p w:rsidR="004420DA" w:rsidRDefault="00224277">
      <w:pPr>
        <w:pStyle w:val="Bodytext10"/>
        <w:framePr w:w="9086" w:h="1061" w:hRule="exact" w:wrap="none" w:vAnchor="page" w:hAnchor="page" w:x="1909" w:y="14578"/>
        <w:shd w:val="clear" w:color="auto" w:fill="auto"/>
        <w:spacing w:after="0" w:line="266" w:lineRule="auto"/>
        <w:ind w:right="7838"/>
        <w:jc w:val="both"/>
      </w:pPr>
      <w:r>
        <w:t>convocatório.</w:t>
      </w:r>
    </w:p>
    <w:p w:rsidR="004420DA" w:rsidRDefault="004420DA">
      <w:pPr>
        <w:framePr w:wrap="none" w:vAnchor="page" w:hAnchor="page" w:x="9095" w:y="15658"/>
        <w:rPr>
          <w:sz w:val="2"/>
          <w:szCs w:val="2"/>
        </w:rPr>
      </w:pPr>
    </w:p>
    <w:p w:rsidR="004420DA" w:rsidRDefault="004420DA">
      <w:pPr>
        <w:spacing w:line="1" w:lineRule="exact"/>
        <w:sectPr w:rsidR="004420DA">
          <w:pgSz w:w="11957" w:h="17361"/>
          <w:pgMar w:top="1142" w:right="360" w:bottom="360" w:left="360" w:header="0" w:footer="3" w:gutter="0"/>
          <w:cols w:space="720"/>
          <w:noEndnote/>
          <w:docGrid w:linePitch="360"/>
        </w:sectPr>
      </w:pPr>
    </w:p>
    <w:p w:rsidR="004420DA" w:rsidRDefault="004420DA">
      <w:pPr>
        <w:spacing w:line="1" w:lineRule="exact"/>
      </w:pPr>
    </w:p>
    <w:p w:rsidR="004420DA" w:rsidRDefault="00224277">
      <w:pPr>
        <w:pStyle w:val="Headerorfooter10"/>
        <w:framePr w:w="2333" w:h="826" w:hRule="exact" w:wrap="none" w:vAnchor="page" w:hAnchor="page" w:x="2747" w:y="1827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4420DA" w:rsidRDefault="00224277">
      <w:pPr>
        <w:pStyle w:val="Headerorfooter10"/>
        <w:framePr w:w="2333" w:h="826" w:hRule="exact" w:wrap="none" w:vAnchor="page" w:hAnchor="page" w:x="2747" w:y="1827"/>
        <w:shd w:val="clear" w:color="auto" w:fill="auto"/>
      </w:pPr>
      <w:r>
        <w:t>ESPORTE CLUBE</w:t>
      </w:r>
    </w:p>
    <w:p w:rsidR="004420DA" w:rsidRDefault="00224277">
      <w:pPr>
        <w:pStyle w:val="Headerorfooter10"/>
        <w:framePr w:wrap="none" w:vAnchor="page" w:hAnchor="page" w:x="9505" w:y="2830"/>
        <w:shd w:val="clear" w:color="auto" w:fill="auto"/>
        <w:rPr>
          <w:sz w:val="18"/>
          <w:szCs w:val="18"/>
        </w:rPr>
      </w:pPr>
      <w:r>
        <w:rPr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11 </w:t>
      </w:r>
      <w:r>
        <w:rPr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11</w:t>
      </w:r>
    </w:p>
    <w:p w:rsidR="004420DA" w:rsidRDefault="00224277">
      <w:pPr>
        <w:pStyle w:val="Bodytext10"/>
        <w:framePr w:w="9811" w:h="6206" w:hRule="exact" w:wrap="none" w:vAnchor="page" w:hAnchor="page" w:x="1191" w:y="3454"/>
        <w:shd w:val="clear" w:color="auto" w:fill="auto"/>
        <w:spacing w:after="120" w:line="276" w:lineRule="auto"/>
        <w:ind w:left="700"/>
        <w:jc w:val="both"/>
      </w:pPr>
      <w:r>
        <w:rPr>
          <w:b/>
          <w:bCs/>
        </w:rPr>
        <w:t xml:space="preserve">Parágrafo único: </w:t>
      </w:r>
      <w:r>
        <w:t xml:space="preserve">As penas </w:t>
      </w:r>
      <w:r>
        <w:t>previstas nos incisos I, 11 e III deste artigo poderão ser aplicadas</w:t>
      </w:r>
      <w:r>
        <w:br/>
        <w:t>cumulativamente ou não, sem prejuízo da rescisão do ajuste por ato unilateral da CBC e do</w:t>
      </w:r>
      <w:r>
        <w:br/>
        <w:t>Mackenzie Esporte Clube.</w:t>
      </w:r>
    </w:p>
    <w:p w:rsidR="004420DA" w:rsidRDefault="00224277">
      <w:pPr>
        <w:pStyle w:val="Bodytext10"/>
        <w:framePr w:w="9811" w:h="6206" w:hRule="exact" w:wrap="none" w:vAnchor="page" w:hAnchor="page" w:x="1191" w:y="3454"/>
        <w:shd w:val="clear" w:color="auto" w:fill="auto"/>
        <w:spacing w:after="120"/>
        <w:jc w:val="both"/>
      </w:pPr>
      <w:r>
        <w:rPr>
          <w:b/>
          <w:bCs/>
        </w:rPr>
        <w:t xml:space="preserve">Parágrafo Segundo: </w:t>
      </w:r>
      <w:r>
        <w:t>A notificação para aplicação das penalidades, relativ</w:t>
      </w:r>
      <w:r>
        <w:t>as à inexecução total ou</w:t>
      </w:r>
      <w:r>
        <w:br/>
        <w:t>parcial previstas neste Capítulo, será efetuada através de comunicação formal encaminhada via e-mail à</w:t>
      </w:r>
      <w:r>
        <w:br/>
        <w:t>contratada, onde deverá ser assegurado o direito à defesa prévia, respeitando-se o prazo de 5 (cinco)</w:t>
      </w:r>
      <w:r>
        <w:br/>
        <w:t>dias úteis.</w:t>
      </w:r>
    </w:p>
    <w:p w:rsidR="004420DA" w:rsidRDefault="00224277">
      <w:pPr>
        <w:pStyle w:val="Bodytext10"/>
        <w:framePr w:w="9811" w:h="6206" w:hRule="exact" w:wrap="none" w:vAnchor="page" w:hAnchor="page" w:x="1191" w:y="3454"/>
        <w:shd w:val="clear" w:color="auto" w:fill="auto"/>
        <w:spacing w:after="120" w:line="264" w:lineRule="auto"/>
        <w:jc w:val="both"/>
      </w:pPr>
      <w:r>
        <w:rPr>
          <w:b/>
          <w:bCs/>
        </w:rPr>
        <w:t xml:space="preserve">Parágrafo Terceiro: </w:t>
      </w:r>
      <w:r>
        <w:t>Caso haja recusa do material ou do serviço por parte do Mackenzie Esporte Clube,</w:t>
      </w:r>
      <w:r>
        <w:br/>
        <w:t>a contratada deverá, dentro do prazo originalmente contratado, reparar, corrigir ou remover às suas</w:t>
      </w:r>
      <w:r>
        <w:br/>
        <w:t>custas, no todo ou em parte, o objeto viciado ou com de</w:t>
      </w:r>
      <w:r>
        <w:t>feitos ou incorreções na execução, sob pena de</w:t>
      </w:r>
      <w:r>
        <w:br/>
        <w:t>restar caracterizada a inexecução total ou parcial do objeto contratado, com a consequente aplicação</w:t>
      </w:r>
      <w:r>
        <w:br/>
        <w:t>das sanções previstas no artigo anterior.</w:t>
      </w:r>
    </w:p>
    <w:p w:rsidR="004420DA" w:rsidRDefault="00224277">
      <w:pPr>
        <w:pStyle w:val="Bodytext10"/>
        <w:framePr w:w="9811" w:h="6206" w:hRule="exact" w:wrap="none" w:vAnchor="page" w:hAnchor="page" w:x="1191" w:y="3454"/>
        <w:shd w:val="clear" w:color="auto" w:fill="auto"/>
        <w:spacing w:after="120" w:line="276" w:lineRule="auto"/>
        <w:jc w:val="both"/>
      </w:pPr>
      <w:r>
        <w:rPr>
          <w:b/>
          <w:bCs/>
        </w:rPr>
        <w:t xml:space="preserve">Parágrafo Quarto: </w:t>
      </w:r>
      <w:r>
        <w:t>A pena de multa pela inexecução total ou parcial</w:t>
      </w:r>
      <w:r>
        <w:t xml:space="preserve"> do ajuste celebrado com a CBC e</w:t>
      </w:r>
      <w:r>
        <w:br/>
        <w:t>com 0 Mackenzie Esporte Clube será calculada em até 50% (cinquenta por cento) sobre o valor total do</w:t>
      </w:r>
      <w:r>
        <w:br/>
        <w:t>ajuste atualizado ou sobre o valor correspondente à obrigação não cumprida, excetuando-se aquelas de</w:t>
      </w:r>
      <w:r>
        <w:br/>
        <w:t>grande vulto ou com r</w:t>
      </w:r>
      <w:r>
        <w:t>epercussões significativas, hipótese em que a graduação da multa deverá estar</w:t>
      </w:r>
      <w:r>
        <w:br/>
        <w:t>prevista no instrumento convocatório e no competente instrumento de contrato, sendo está</w:t>
      </w:r>
      <w:r>
        <w:br/>
        <w:t>devidamente justificada.</w:t>
      </w:r>
    </w:p>
    <w:p w:rsidR="004420DA" w:rsidRDefault="00224277">
      <w:pPr>
        <w:pStyle w:val="Bodytext10"/>
        <w:framePr w:w="9811" w:h="6206" w:hRule="exact" w:wrap="none" w:vAnchor="page" w:hAnchor="page" w:x="1191" w:y="3454"/>
        <w:shd w:val="clear" w:color="auto" w:fill="auto"/>
        <w:spacing w:after="120" w:line="290" w:lineRule="auto"/>
        <w:jc w:val="both"/>
      </w:pPr>
      <w:r>
        <w:rPr>
          <w:b/>
          <w:bCs/>
        </w:rPr>
        <w:t xml:space="preserve">Parágrafo Quinto: </w:t>
      </w:r>
      <w:r>
        <w:t>O presente contrato poderá ser rescindido ante</w:t>
      </w:r>
      <w:r>
        <w:t>cipadamente pelo CONTRATANTE,</w:t>
      </w:r>
      <w:r>
        <w:br/>
        <w:t>sem incidência de multa ou indenização.</w:t>
      </w:r>
    </w:p>
    <w:p w:rsidR="004420DA" w:rsidRDefault="00224277">
      <w:pPr>
        <w:pStyle w:val="Bodytext10"/>
        <w:framePr w:w="9811" w:h="6206" w:hRule="exact" w:wrap="none" w:vAnchor="page" w:hAnchor="page" w:x="1191" w:y="3454"/>
        <w:shd w:val="clear" w:color="auto" w:fill="auto"/>
        <w:spacing w:after="0" w:line="182" w:lineRule="auto"/>
        <w:jc w:val="both"/>
        <w:rPr>
          <w:sz w:val="30"/>
          <w:szCs w:val="30"/>
        </w:rPr>
      </w:pPr>
      <w:r>
        <w:rPr>
          <w:b/>
          <w:bCs/>
        </w:rPr>
        <w:t xml:space="preserve">CLÁUSULA 123 . </w:t>
      </w:r>
      <w:r>
        <w:rPr>
          <w:rFonts w:ascii="Times New Roman" w:eastAsia="Times New Roman" w:hAnsi="Times New Roman" w:cs="Times New Roman"/>
          <w:smallCaps/>
          <w:sz w:val="30"/>
          <w:szCs w:val="30"/>
        </w:rPr>
        <w:t>foro</w:t>
      </w:r>
    </w:p>
    <w:p w:rsidR="004420DA" w:rsidRDefault="00224277">
      <w:pPr>
        <w:pStyle w:val="Bodytext10"/>
        <w:framePr w:w="9811" w:h="830" w:hRule="exact" w:wrap="none" w:vAnchor="page" w:hAnchor="page" w:x="1191" w:y="9804"/>
        <w:shd w:val="clear" w:color="auto" w:fill="auto"/>
        <w:spacing w:after="0" w:line="276" w:lineRule="auto"/>
        <w:ind w:left="19"/>
        <w:jc w:val="both"/>
      </w:pPr>
      <w:r>
        <w:t>Fica eleito o foro de Belo Horizonte/ MG para dirimir todas as questões oriundas do presente contrato.</w:t>
      </w:r>
      <w:r>
        <w:br/>
        <w:t>Por estarem justos e contratados firmam o presente contrato, na</w:t>
      </w:r>
      <w:r>
        <w:t xml:space="preserve"> presença de 01 testemunha do</w:t>
      </w:r>
    </w:p>
    <w:p w:rsidR="004420DA" w:rsidRDefault="00224277">
      <w:pPr>
        <w:pStyle w:val="Bodytext10"/>
        <w:framePr w:w="9811" w:h="830" w:hRule="exact" w:wrap="none" w:vAnchor="page" w:hAnchor="page" w:x="1191" w:y="9804"/>
        <w:shd w:val="clear" w:color="auto" w:fill="auto"/>
        <w:spacing w:after="0" w:line="276" w:lineRule="auto"/>
        <w:ind w:left="19" w:right="5851"/>
        <w:jc w:val="both"/>
      </w:pPr>
      <w:r>
        <w:t>CONTRATANTE e outra do CONTRATADO.</w:t>
      </w:r>
    </w:p>
    <w:p w:rsidR="004420DA" w:rsidRDefault="00224277">
      <w:pPr>
        <w:pStyle w:val="Picturecaption10"/>
        <w:framePr w:wrap="none" w:vAnchor="page" w:hAnchor="page" w:x="1215" w:y="10745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>Belo Horizonte 04 de</w:t>
      </w:r>
    </w:p>
    <w:p w:rsidR="004420DA" w:rsidRDefault="00224277">
      <w:pPr>
        <w:pStyle w:val="Picturecaption10"/>
        <w:framePr w:wrap="none" w:vAnchor="page" w:hAnchor="page" w:x="3332" w:y="10745"/>
        <w:shd w:val="clear" w:color="auto" w:fill="auto"/>
        <w:ind w:left="34"/>
        <w:rPr>
          <w:sz w:val="20"/>
          <w:szCs w:val="20"/>
        </w:rPr>
      </w:pPr>
      <w:r>
        <w:rPr>
          <w:sz w:val="20"/>
          <w:szCs w:val="20"/>
        </w:rPr>
        <w:t>^osto de 2016.</w:t>
      </w:r>
    </w:p>
    <w:p w:rsidR="004420DA" w:rsidRDefault="004420DA">
      <w:pPr>
        <w:framePr w:wrap="none" w:vAnchor="page" w:hAnchor="page" w:x="3879" w:y="11172"/>
        <w:rPr>
          <w:sz w:val="2"/>
          <w:szCs w:val="2"/>
        </w:rPr>
      </w:pPr>
    </w:p>
    <w:p w:rsidR="004420DA" w:rsidRDefault="004420DA">
      <w:pPr>
        <w:framePr w:wrap="none" w:vAnchor="page" w:hAnchor="page" w:x="7191" w:y="10520"/>
        <w:rPr>
          <w:sz w:val="2"/>
          <w:szCs w:val="2"/>
        </w:rPr>
      </w:pPr>
    </w:p>
    <w:p w:rsidR="004420DA" w:rsidRDefault="004420DA">
      <w:pPr>
        <w:framePr w:wrap="none" w:vAnchor="page" w:hAnchor="page" w:x="9183" w:y="12852"/>
      </w:pPr>
      <w:bookmarkStart w:id="17" w:name="_GoBack"/>
      <w:bookmarkEnd w:id="17"/>
    </w:p>
    <w:p w:rsidR="004420DA" w:rsidRDefault="004420DA">
      <w:pPr>
        <w:framePr w:wrap="none" w:vAnchor="page" w:hAnchor="page" w:x="6193" w:y="14998"/>
      </w:pPr>
    </w:p>
    <w:p w:rsidR="004420DA" w:rsidRDefault="004420DA">
      <w:pPr>
        <w:spacing w:line="1" w:lineRule="exact"/>
      </w:pPr>
    </w:p>
    <w:sectPr w:rsidR="004420DA">
      <w:pgSz w:w="11957" w:h="17361"/>
      <w:pgMar w:top="1148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24277">
      <w:r>
        <w:separator/>
      </w:r>
    </w:p>
  </w:endnote>
  <w:endnote w:type="continuationSeparator" w:id="0">
    <w:p w:rsidR="00000000" w:rsidRDefault="00224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0DA" w:rsidRDefault="004420DA"/>
  </w:footnote>
  <w:footnote w:type="continuationSeparator" w:id="0">
    <w:p w:rsidR="004420DA" w:rsidRDefault="004420D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46DDC"/>
    <w:multiLevelType w:val="multilevel"/>
    <w:tmpl w:val="E162200A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DA"/>
    <w:rsid w:val="00224277"/>
    <w:rsid w:val="0044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293429-F2E7-472C-A08D-044B1119F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">
    <w:name w:val="Body text|5_"/>
    <w:basedOn w:val="Fontepargpadro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60" w:line="271" w:lineRule="auto"/>
    </w:pPr>
    <w:rPr>
      <w:rFonts w:ascii="Arial" w:eastAsia="Arial" w:hAnsi="Arial" w:cs="Arial"/>
      <w:sz w:val="20"/>
      <w:szCs w:val="20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outlineLvl w:val="2"/>
    </w:pPr>
    <w:rPr>
      <w:rFonts w:ascii="Arial" w:eastAsia="Arial" w:hAnsi="Arial" w:cs="Arial"/>
      <w:b/>
      <w:bCs/>
      <w:sz w:val="14"/>
      <w:szCs w:val="14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271" w:lineRule="auto"/>
    </w:pPr>
    <w:rPr>
      <w:rFonts w:ascii="Arial" w:eastAsia="Arial" w:hAnsi="Arial" w:cs="Arial"/>
      <w:sz w:val="13"/>
      <w:szCs w:val="13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ind w:left="110"/>
    </w:pPr>
    <w:rPr>
      <w:rFonts w:ascii="Arial" w:eastAsia="Arial" w:hAnsi="Arial" w:cs="Arial"/>
      <w:b/>
      <w:bCs/>
      <w:sz w:val="15"/>
      <w:szCs w:val="15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60" w:line="271" w:lineRule="auto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14"/>
      <w:szCs w:val="14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before="40" w:after="120"/>
      <w:ind w:left="810"/>
      <w:outlineLvl w:val="1"/>
    </w:pPr>
    <w:rPr>
      <w:rFonts w:ascii="Arial" w:eastAsia="Arial" w:hAnsi="Arial" w:cs="Arial"/>
      <w:sz w:val="26"/>
      <w:szCs w:val="26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13"/>
      <w:szCs w:val="13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620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before="40" w:after="190"/>
      <w:ind w:left="710"/>
    </w:pPr>
    <w:rPr>
      <w:rFonts w:ascii="Arial" w:eastAsia="Arial" w:hAnsi="Arial" w:cs="Arial"/>
      <w:b/>
      <w:bCs/>
      <w:sz w:val="18"/>
      <w:szCs w:val="18"/>
    </w:rPr>
  </w:style>
  <w:style w:type="paragraph" w:customStyle="1" w:styleId="Bodytext50">
    <w:name w:val="Body text|5"/>
    <w:basedOn w:val="Normal"/>
    <w:link w:val="Bodytext5"/>
    <w:pPr>
      <w:shd w:val="clear" w:color="auto" w:fill="FFFFFF"/>
      <w:spacing w:after="140"/>
      <w:jc w:val="center"/>
    </w:pPr>
    <w:rPr>
      <w:rFonts w:ascii="Arial" w:eastAsia="Arial" w:hAnsi="Arial" w:cs="Arial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3629</Words>
  <Characters>19601</Characters>
  <Application>Microsoft Office Word</Application>
  <DocSecurity>0</DocSecurity>
  <Lines>163</Lines>
  <Paragraphs>46</Paragraphs>
  <ScaleCrop>false</ScaleCrop>
  <Company/>
  <LinksUpToDate>false</LinksUpToDate>
  <CharactersWithSpaces>23184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2018-06-14T18:23:00Z</dcterms:created>
  <dcterms:modified xsi:type="dcterms:W3CDTF">2018-06-14T18:26:00Z</dcterms:modified>
</cp:coreProperties>
</file>