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F2B" w:rsidRDefault="00BF167A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519430</wp:posOffset>
                </wp:positionH>
                <wp:positionV relativeFrom="page">
                  <wp:posOffset>9681210</wp:posOffset>
                </wp:positionV>
                <wp:extent cx="666305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305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.899999999999999pt;margin-top:762.29999999999995pt;width:524.64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B92F2B" w:rsidRDefault="00B92F2B">
      <w:pPr>
        <w:framePr w:wrap="none" w:vAnchor="page" w:hAnchor="page" w:x="1045" w:y="439"/>
      </w:pPr>
    </w:p>
    <w:p w:rsidR="00B92F2B" w:rsidRDefault="00BF167A">
      <w:pPr>
        <w:pStyle w:val="Heading110"/>
        <w:framePr w:w="10570" w:h="605" w:hRule="exact" w:wrap="none" w:vAnchor="page" w:hAnchor="page" w:x="747" w:y="592"/>
        <w:shd w:val="clear" w:color="auto" w:fill="auto"/>
        <w:ind w:left="1520" w:right="7018"/>
      </w:pPr>
      <w:bookmarkStart w:id="0" w:name="bookmark0"/>
      <w:r>
        <w:t>MACKENZIE</w:t>
      </w:r>
      <w:bookmarkEnd w:id="0"/>
    </w:p>
    <w:p w:rsidR="00B92F2B" w:rsidRDefault="00BF167A">
      <w:pPr>
        <w:pStyle w:val="Bodytext10"/>
        <w:framePr w:w="10570" w:h="605" w:hRule="exact" w:wrap="none" w:vAnchor="page" w:hAnchor="page" w:x="747" w:y="592"/>
        <w:shd w:val="clear" w:color="auto" w:fill="auto"/>
        <w:spacing w:after="0"/>
        <w:ind w:left="1520" w:right="7018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ESPORTE CLUBE</w:t>
      </w:r>
    </w:p>
    <w:p w:rsidR="00B92F2B" w:rsidRDefault="00BF167A">
      <w:pPr>
        <w:framePr w:wrap="none" w:vAnchor="page" w:hAnchor="page" w:x="8144" w:y="50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35025" cy="32321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835025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F2B" w:rsidRDefault="00BF167A">
      <w:pPr>
        <w:pStyle w:val="Picturecaption10"/>
        <w:framePr w:w="1142" w:h="475" w:hRule="exact" w:wrap="none" w:vAnchor="page" w:hAnchor="page" w:x="8240" w:y="1091"/>
        <w:shd w:val="clear" w:color="auto" w:fill="auto"/>
        <w:spacing w:line="331" w:lineRule="auto"/>
      </w:pPr>
      <w:r>
        <w:t>FORMAÇÃO DE</w:t>
      </w:r>
      <w:r>
        <w:br/>
        <w:t>ATLETAS</w:t>
      </w:r>
    </w:p>
    <w:p w:rsidR="00B92F2B" w:rsidRDefault="00BF167A">
      <w:pPr>
        <w:pStyle w:val="Bodytext10"/>
        <w:framePr w:w="10570" w:h="6576" w:hRule="exact" w:wrap="none" w:vAnchor="page" w:hAnchor="page" w:x="747" w:y="2123"/>
        <w:shd w:val="clear" w:color="auto" w:fill="auto"/>
        <w:spacing w:line="230" w:lineRule="auto"/>
        <w:jc w:val="right"/>
      </w:pPr>
      <w:r>
        <w:rPr>
          <w:b w:val="0"/>
          <w:bCs w:val="0"/>
        </w:rPr>
        <w:t>Belo Horizonte, 25 de Outubro de 2016.</w:t>
      </w:r>
    </w:p>
    <w:p w:rsidR="00B92F2B" w:rsidRDefault="00BF167A">
      <w:pPr>
        <w:pStyle w:val="Bodytext10"/>
        <w:framePr w:w="10570" w:h="6576" w:hRule="exact" w:wrap="none" w:vAnchor="page" w:hAnchor="page" w:x="747" w:y="2123"/>
        <w:shd w:val="clear" w:color="auto" w:fill="auto"/>
        <w:spacing w:line="230" w:lineRule="auto"/>
        <w:ind w:left="60"/>
        <w:jc w:val="center"/>
      </w:pPr>
      <w:r>
        <w:t>TERMO DE ADJUDICAÇÃO _ EDITAL N” 11/2016</w:t>
      </w:r>
    </w:p>
    <w:p w:rsidR="00B92F2B" w:rsidRDefault="00BF167A">
      <w:pPr>
        <w:pStyle w:val="Bodytext10"/>
        <w:framePr w:w="10570" w:h="6576" w:hRule="exact" w:wrap="none" w:vAnchor="page" w:hAnchor="page" w:x="747" w:y="2123"/>
        <w:shd w:val="clear" w:color="auto" w:fill="auto"/>
        <w:spacing w:line="230" w:lineRule="auto"/>
        <w:jc w:val="both"/>
      </w:pPr>
      <w:r>
        <w:t xml:space="preserve">EDITAL NO 11/2016 </w:t>
      </w:r>
      <w:r>
        <w:rPr>
          <w:b w:val="0"/>
          <w:bCs w:val="0"/>
        </w:rPr>
        <w:t xml:space="preserve">para </w:t>
      </w:r>
      <w:r>
        <w:t>CONTRATAÇÃO DE EMPRESA ESPECIALIZADA NO SERVIÇO DE</w:t>
      </w:r>
      <w:r>
        <w:br/>
        <w:t xml:space="preserve">FORNECIMENTO E INSTALAÇÃO DE PISO PORTÁTIL, </w:t>
      </w:r>
      <w:r>
        <w:t>FLUTUANTE E REMOVÍVEL EM MADEIRA</w:t>
      </w:r>
      <w:r>
        <w:br/>
        <w:t xml:space="preserve">MACIÇA PARA 01 QUADRA POLIESPORTIVA, </w:t>
      </w:r>
      <w:r>
        <w:rPr>
          <w:b w:val="0"/>
          <w:bCs w:val="0"/>
        </w:rPr>
        <w:t>para atendimento a Unidade do Mackenzie</w:t>
      </w:r>
      <w:r>
        <w:rPr>
          <w:b w:val="0"/>
          <w:bCs w:val="0"/>
        </w:rPr>
        <w:br/>
        <w:t>Esporte Clube.</w:t>
      </w:r>
    </w:p>
    <w:p w:rsidR="00B92F2B" w:rsidRDefault="00BF167A">
      <w:pPr>
        <w:pStyle w:val="Bodytext10"/>
        <w:framePr w:w="10570" w:h="6576" w:hRule="exact" w:wrap="none" w:vAnchor="page" w:hAnchor="page" w:x="747" w:y="2123"/>
        <w:shd w:val="clear" w:color="auto" w:fill="auto"/>
        <w:spacing w:line="230" w:lineRule="auto"/>
        <w:jc w:val="both"/>
      </w:pPr>
      <w:r>
        <w:rPr>
          <w:b w:val="0"/>
          <w:bCs w:val="0"/>
        </w:rPr>
        <w:t xml:space="preserve">A Comissão de Compras e Licitações, no uso de suas atribuições legais no que tange </w:t>
      </w:r>
      <w:r>
        <w:t>aoEDITAL N®</w:t>
      </w:r>
      <w:r>
        <w:br/>
        <w:t xml:space="preserve">11/2016 </w:t>
      </w:r>
      <w:r>
        <w:rPr>
          <w:b w:val="0"/>
          <w:bCs w:val="0"/>
        </w:rPr>
        <w:t xml:space="preserve">para </w:t>
      </w:r>
      <w:r>
        <w:t xml:space="preserve">CONTRATAÇÃO DE EMPRESA </w:t>
      </w:r>
      <w:r>
        <w:t>ESPECIALIZADA NO SERVIÇO DE FORNECIMENTO</w:t>
      </w:r>
      <w:r>
        <w:br/>
        <w:t>E INSTALAÇÃO DE PISO PORTÁTIL, FLUTUANTE E REMOVÍVEL EM MADEIRA MACIÇA PARA</w:t>
      </w:r>
      <w:r>
        <w:br/>
        <w:t xml:space="preserve">01 QUADRA POLIESPORTIVA, </w:t>
      </w:r>
      <w:r>
        <w:rPr>
          <w:b w:val="0"/>
          <w:bCs w:val="0"/>
        </w:rPr>
        <w:t>tendo analisado as propostas e amostras apresentadaspela empresa</w:t>
      </w:r>
      <w:r>
        <w:rPr>
          <w:b w:val="0"/>
          <w:bCs w:val="0"/>
        </w:rPr>
        <w:br/>
        <w:t xml:space="preserve">habilitada, respeitando as condições e critérios </w:t>
      </w:r>
      <w:r>
        <w:rPr>
          <w:b w:val="0"/>
          <w:bCs w:val="0"/>
        </w:rPr>
        <w:t xml:space="preserve">de julgamento previstos no Edital </w:t>
      </w:r>
      <w:r>
        <w:rPr>
          <w:b w:val="0"/>
          <w:bCs w:val="0"/>
          <w:lang w:val="pt-PT" w:eastAsia="pt-PT" w:bidi="pt-PT"/>
        </w:rPr>
        <w:t>supramencionado,</w:t>
      </w:r>
      <w:r>
        <w:rPr>
          <w:b w:val="0"/>
          <w:bCs w:val="0"/>
          <w:lang w:val="pt-PT" w:eastAsia="pt-PT" w:bidi="pt-PT"/>
        </w:rPr>
        <w:br/>
      </w:r>
      <w:r>
        <w:rPr>
          <w:b w:val="0"/>
          <w:bCs w:val="0"/>
        </w:rPr>
        <w:t>averiguou que a empresa infra descrita encontra-se devidamente apta a fornecer o produto do item</w:t>
      </w:r>
      <w:r>
        <w:rPr>
          <w:b w:val="0"/>
          <w:bCs w:val="0"/>
        </w:rPr>
        <w:br/>
        <w:t>doEDITAL N® 11/2016 ora licitado e ADJUDICA o resultado do referido processo licitatório em favor</w:t>
      </w:r>
      <w:r>
        <w:rPr>
          <w:b w:val="0"/>
          <w:bCs w:val="0"/>
        </w:rPr>
        <w:br/>
        <w:t>da empresa</w:t>
      </w:r>
      <w:r>
        <w:rPr>
          <w:b w:val="0"/>
          <w:bCs w:val="0"/>
        </w:rPr>
        <w:t>:</w:t>
      </w:r>
    </w:p>
    <w:p w:rsidR="00B92F2B" w:rsidRDefault="00BF167A">
      <w:pPr>
        <w:pStyle w:val="Bodytext10"/>
        <w:framePr w:w="10570" w:h="6576" w:hRule="exact" w:wrap="none" w:vAnchor="page" w:hAnchor="page" w:x="747" w:y="2123"/>
        <w:shd w:val="clear" w:color="auto" w:fill="auto"/>
        <w:spacing w:line="226" w:lineRule="auto"/>
        <w:jc w:val="both"/>
      </w:pPr>
      <w:r>
        <w:t xml:space="preserve">PISOSSUL - CONSTRUÇÃO INDÚSTRIA E COMERCIO DE MADEIRAS LTDA </w:t>
      </w:r>
      <w:r>
        <w:rPr>
          <w:b w:val="0"/>
          <w:bCs w:val="0"/>
        </w:rPr>
        <w:t xml:space="preserve">inscrita no </w:t>
      </w:r>
      <w:r>
        <w:t xml:space="preserve">CNPJ </w:t>
      </w:r>
      <w:r>
        <w:rPr>
          <w:b w:val="0"/>
          <w:bCs w:val="0"/>
        </w:rPr>
        <w:t>sob</w:t>
      </w:r>
      <w:r>
        <w:rPr>
          <w:b w:val="0"/>
          <w:bCs w:val="0"/>
        </w:rPr>
        <w:br/>
        <w:t xml:space="preserve">número </w:t>
      </w:r>
      <w:r>
        <w:t>01.474.</w:t>
      </w:r>
      <w:r>
        <w:rPr>
          <w:b w:val="0"/>
          <w:bCs w:val="0"/>
        </w:rPr>
        <w:t xml:space="preserve">155/0001-22estabelecida a </w:t>
      </w:r>
      <w:r>
        <w:t>Avenida Paraná, 1186 - Sala 05 e 06 - Centro -</w:t>
      </w:r>
      <w:r>
        <w:br/>
        <w:t>Foz do Iguaçu/PR.</w:t>
      </w:r>
    </w:p>
    <w:p w:rsidR="00B92F2B" w:rsidRDefault="00BF167A">
      <w:pPr>
        <w:pStyle w:val="Bodytext10"/>
        <w:framePr w:w="10570" w:h="6576" w:hRule="exact" w:wrap="none" w:vAnchor="page" w:hAnchor="page" w:x="747" w:y="2123"/>
        <w:shd w:val="clear" w:color="auto" w:fill="auto"/>
        <w:spacing w:after="0" w:line="233" w:lineRule="auto"/>
        <w:jc w:val="both"/>
      </w:pPr>
      <w:r>
        <w:rPr>
          <w:b w:val="0"/>
          <w:bCs w:val="0"/>
        </w:rPr>
        <w:t xml:space="preserve">Tendo esta apresentado os seguintes valores, conforme detalhado na </w:t>
      </w:r>
      <w:r>
        <w:t>ATA DE JULGAMENTO DAS</w:t>
      </w:r>
      <w:r>
        <w:br/>
        <w:t xml:space="preserve">AMOSTRAS _ EDITAL N® 11/2016 </w:t>
      </w:r>
      <w:r>
        <w:rPr>
          <w:b w:val="0"/>
          <w:bCs w:val="0"/>
        </w:rPr>
        <w:t xml:space="preserve">para </w:t>
      </w:r>
      <w:r>
        <w:t>CONTRATAÇÃO DE EMPRESA ESPECIALIZADA NO</w:t>
      </w:r>
      <w:r>
        <w:br/>
        <w:t>SERVIÇO DE FORNECIMENTO E INSTALAÇÃO DE PISO PORTÁTIL, FLUTUANTE E REMOVÍVEL</w:t>
      </w:r>
      <w:r>
        <w:br/>
        <w:t xml:space="preserve">EM MADEIRA MACIÇA PARA 01 QUADRA POLIESPORTIVA, </w:t>
      </w:r>
      <w:r>
        <w:rPr>
          <w:b w:val="0"/>
          <w:bCs w:val="0"/>
        </w:rPr>
        <w:t>para atendimento a Unidade do</w:t>
      </w:r>
      <w:r>
        <w:rPr>
          <w:b w:val="0"/>
          <w:bCs w:val="0"/>
        </w:rPr>
        <w:br/>
        <w:t>Macke</w:t>
      </w:r>
      <w:r>
        <w:rPr>
          <w:b w:val="0"/>
          <w:bCs w:val="0"/>
        </w:rPr>
        <w:t>nzie Esporte Clube.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46"/>
        <w:gridCol w:w="2803"/>
        <w:gridCol w:w="1310"/>
        <w:gridCol w:w="1440"/>
        <w:gridCol w:w="1373"/>
        <w:gridCol w:w="1459"/>
      </w:tblGrid>
      <w:tr w:rsidR="00B92F2B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DFE0E1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EQUIPAMENTO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DFE0E1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ESPECIFICAÇÃO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DFE0E1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 DE</w:t>
            </w:r>
            <w:r>
              <w:rPr>
                <w:sz w:val="18"/>
                <w:szCs w:val="18"/>
              </w:rPr>
              <w:br/>
              <w:t>MEDIDA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DFE0E1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DFE0E1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 w:line="233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</w:t>
            </w:r>
            <w:r>
              <w:rPr>
                <w:sz w:val="18"/>
                <w:szCs w:val="18"/>
              </w:rPr>
              <w:br/>
              <w:t>UNITÁRIO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0E1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TOTAL</w:t>
            </w:r>
          </w:p>
        </w:tc>
      </w:tr>
      <w:tr w:rsidR="00B92F2B">
        <w:tblPrEx>
          <w:tblCellMar>
            <w:top w:w="0" w:type="dxa"/>
            <w:bottom w:w="0" w:type="dxa"/>
          </w:tblCellMar>
        </w:tblPrEx>
        <w:trPr>
          <w:trHeight w:hRule="exact" w:val="4608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 w:line="223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FORNECIMENTO E</w:t>
            </w:r>
            <w:r>
              <w:rPr>
                <w:sz w:val="18"/>
                <w:szCs w:val="18"/>
              </w:rPr>
              <w:br/>
              <w:t>INSTALAÇÃO DE PISO</w:t>
            </w:r>
            <w:r>
              <w:rPr>
                <w:sz w:val="18"/>
                <w:szCs w:val="18"/>
              </w:rPr>
              <w:br/>
              <w:t>PORTÁTIL,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 w:line="223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FLUTUANTE E</w:t>
            </w:r>
            <w:r>
              <w:rPr>
                <w:sz w:val="18"/>
                <w:szCs w:val="18"/>
              </w:rPr>
              <w:br/>
              <w:t>REMOVÍVEL EM</w:t>
            </w:r>
            <w:r>
              <w:rPr>
                <w:sz w:val="18"/>
                <w:szCs w:val="18"/>
              </w:rPr>
              <w:br/>
              <w:t>MADEIRA MACIÇA</w:t>
            </w:r>
            <w:r>
              <w:rPr>
                <w:sz w:val="18"/>
                <w:szCs w:val="18"/>
              </w:rPr>
              <w:br/>
              <w:t>PARA 01 QUADRA</w:t>
            </w:r>
            <w:r>
              <w:rPr>
                <w:sz w:val="18"/>
                <w:szCs w:val="18"/>
              </w:rPr>
              <w:br/>
              <w:t>POLIESPORTIVA DE</w:t>
            </w:r>
            <w:r>
              <w:rPr>
                <w:sz w:val="18"/>
                <w:szCs w:val="18"/>
              </w:rPr>
              <w:br/>
              <w:t>DIMENSÕES 34,41M X</w:t>
            </w:r>
            <w:r>
              <w:rPr>
                <w:sz w:val="18"/>
                <w:szCs w:val="18"/>
              </w:rPr>
              <w:br/>
              <w:t xml:space="preserve">19,92M - 685, 45 </w:t>
            </w:r>
            <w:r>
              <w:rPr>
                <w:sz w:val="18"/>
                <w:szCs w:val="18"/>
              </w:rPr>
              <w:t>M2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tabs>
                <w:tab w:val="left" w:pos="1066"/>
                <w:tab w:val="left" w:pos="1642"/>
                <w:tab w:val="left" w:pos="2299"/>
              </w:tabs>
              <w:spacing w:after="0"/>
              <w:jc w:val="both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>Piso de madeira (superfície</w:t>
            </w:r>
            <w:r>
              <w:rPr>
                <w:sz w:val="18"/>
                <w:szCs w:val="18"/>
              </w:rPr>
              <w:br/>
              <w:t xml:space="preserve">da quadra): </w:t>
            </w:r>
            <w:r>
              <w:rPr>
                <w:b w:val="0"/>
                <w:bCs w:val="0"/>
                <w:sz w:val="17"/>
                <w:szCs w:val="17"/>
              </w:rPr>
              <w:t>Tipo de assoalho</w:t>
            </w:r>
            <w:r>
              <w:rPr>
                <w:b w:val="0"/>
                <w:bCs w:val="0"/>
                <w:sz w:val="17"/>
                <w:szCs w:val="17"/>
              </w:rPr>
              <w:br/>
              <w:t>com encaixe macho/fêmea, nas</w:t>
            </w:r>
            <w:r>
              <w:rPr>
                <w:b w:val="0"/>
                <w:bCs w:val="0"/>
                <w:sz w:val="17"/>
                <w:szCs w:val="17"/>
              </w:rPr>
              <w:br/>
              <w:t>laterais</w:t>
            </w:r>
            <w:r>
              <w:rPr>
                <w:b w:val="0"/>
                <w:bCs w:val="0"/>
                <w:sz w:val="17"/>
                <w:szCs w:val="17"/>
              </w:rPr>
              <w:tab/>
              <w:t>e</w:t>
            </w:r>
            <w:r>
              <w:rPr>
                <w:b w:val="0"/>
                <w:bCs w:val="0"/>
                <w:sz w:val="17"/>
                <w:szCs w:val="17"/>
              </w:rPr>
              <w:tab/>
              <w:t>no</w:t>
            </w:r>
            <w:r>
              <w:rPr>
                <w:b w:val="0"/>
                <w:bCs w:val="0"/>
                <w:sz w:val="17"/>
                <w:szCs w:val="17"/>
              </w:rPr>
              <w:tab/>
              <w:t>tipo.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180"/>
              <w:jc w:val="both"/>
              <w:rPr>
                <w:sz w:val="17"/>
                <w:szCs w:val="17"/>
              </w:rPr>
            </w:pPr>
            <w:r>
              <w:rPr>
                <w:b w:val="0"/>
                <w:bCs w:val="0"/>
                <w:sz w:val="17"/>
                <w:szCs w:val="17"/>
              </w:rPr>
              <w:t>Descentralizados da linha média</w:t>
            </w:r>
            <w:r>
              <w:rPr>
                <w:b w:val="0"/>
                <w:bCs w:val="0"/>
                <w:sz w:val="17"/>
                <w:szCs w:val="17"/>
              </w:rPr>
              <w:br/>
              <w:t>na lateral, ou seja, apresentado</w:t>
            </w:r>
            <w:r>
              <w:rPr>
                <w:b w:val="0"/>
                <w:bCs w:val="0"/>
                <w:sz w:val="17"/>
                <w:szCs w:val="17"/>
              </w:rPr>
              <w:br/>
              <w:t>espessura para recuperação</w:t>
            </w:r>
            <w:r>
              <w:rPr>
                <w:b w:val="0"/>
                <w:bCs w:val="0"/>
                <w:sz w:val="17"/>
                <w:szCs w:val="17"/>
              </w:rPr>
              <w:br/>
              <w:t>(raspagem) superior.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tabs>
                <w:tab w:val="left" w:pos="1094"/>
                <w:tab w:val="left" w:pos="1651"/>
              </w:tabs>
              <w:spacing w:after="0" w:line="233" w:lineRule="auto"/>
              <w:jc w:val="both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>Madeiras:</w:t>
            </w:r>
            <w:r>
              <w:rPr>
                <w:sz w:val="18"/>
                <w:szCs w:val="18"/>
              </w:rPr>
              <w:tab/>
            </w:r>
            <w:r>
              <w:rPr>
                <w:b w:val="0"/>
                <w:bCs w:val="0"/>
                <w:sz w:val="17"/>
                <w:szCs w:val="17"/>
              </w:rPr>
              <w:t>Pau</w:t>
            </w:r>
            <w:r>
              <w:rPr>
                <w:b w:val="0"/>
                <w:bCs w:val="0"/>
                <w:sz w:val="17"/>
                <w:szCs w:val="17"/>
              </w:rPr>
              <w:tab/>
              <w:t>- Marfim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jc w:val="both"/>
              <w:rPr>
                <w:sz w:val="17"/>
                <w:szCs w:val="17"/>
              </w:rPr>
            </w:pPr>
            <w:r>
              <w:rPr>
                <w:b w:val="0"/>
                <w:bCs w:val="0"/>
                <w:sz w:val="17"/>
                <w:szCs w:val="17"/>
              </w:rPr>
              <w:t>(Balfoudendendron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tabs>
                <w:tab w:val="left" w:pos="2131"/>
              </w:tabs>
              <w:spacing w:after="0"/>
              <w:jc w:val="both"/>
              <w:rPr>
                <w:sz w:val="17"/>
                <w:szCs w:val="17"/>
              </w:rPr>
            </w:pPr>
            <w:r>
              <w:rPr>
                <w:b w:val="0"/>
                <w:bCs w:val="0"/>
                <w:sz w:val="17"/>
                <w:szCs w:val="17"/>
                <w:lang w:val="pt-PT" w:eastAsia="pt-PT" w:bidi="pt-PT"/>
              </w:rPr>
              <w:t>Ríedelianum);</w:t>
            </w:r>
            <w:r>
              <w:rPr>
                <w:b w:val="0"/>
                <w:bCs w:val="0"/>
                <w:sz w:val="17"/>
                <w:szCs w:val="17"/>
                <w:lang w:val="pt-PT" w:eastAsia="pt-PT" w:bidi="pt-PT"/>
              </w:rPr>
              <w:tab/>
            </w:r>
            <w:r>
              <w:rPr>
                <w:b w:val="0"/>
                <w:bCs w:val="0"/>
                <w:sz w:val="17"/>
                <w:szCs w:val="17"/>
              </w:rPr>
              <w:t>Grápia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180"/>
              <w:jc w:val="both"/>
              <w:rPr>
                <w:sz w:val="17"/>
                <w:szCs w:val="17"/>
              </w:rPr>
            </w:pPr>
            <w:r>
              <w:rPr>
                <w:b w:val="0"/>
                <w:bCs w:val="0"/>
                <w:sz w:val="17"/>
                <w:szCs w:val="17"/>
              </w:rPr>
              <w:t>(ApuleiaLeiocarpa), Cor: Clara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tabs>
                <w:tab w:val="left" w:pos="1181"/>
                <w:tab w:val="left" w:pos="2371"/>
              </w:tabs>
              <w:spacing w:after="0" w:line="233" w:lineRule="auto"/>
              <w:jc w:val="both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>Medidas:</w:t>
            </w:r>
            <w:r>
              <w:rPr>
                <w:sz w:val="18"/>
                <w:szCs w:val="18"/>
              </w:rPr>
              <w:tab/>
            </w:r>
            <w:r>
              <w:rPr>
                <w:b w:val="0"/>
                <w:bCs w:val="0"/>
                <w:sz w:val="17"/>
                <w:szCs w:val="17"/>
              </w:rPr>
              <w:t>espessura</w:t>
            </w:r>
            <w:r>
              <w:rPr>
                <w:b w:val="0"/>
                <w:bCs w:val="0"/>
                <w:sz w:val="17"/>
                <w:szCs w:val="17"/>
              </w:rPr>
              <w:tab/>
              <w:t>das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180"/>
              <w:jc w:val="both"/>
              <w:rPr>
                <w:sz w:val="17"/>
                <w:szCs w:val="17"/>
              </w:rPr>
            </w:pPr>
            <w:r>
              <w:rPr>
                <w:b w:val="0"/>
                <w:bCs w:val="0"/>
                <w:sz w:val="17"/>
                <w:szCs w:val="17"/>
              </w:rPr>
              <w:t>placas/assoalho: 20mm;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tabs>
                <w:tab w:val="right" w:pos="2659"/>
              </w:tabs>
              <w:spacing w:after="0" w:line="228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Tamanho</w:t>
            </w:r>
            <w:r>
              <w:rPr>
                <w:sz w:val="18"/>
                <w:szCs w:val="18"/>
              </w:rPr>
              <w:tab/>
              <w:t>das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tabs>
                <w:tab w:val="left" w:pos="1162"/>
                <w:tab w:val="right" w:pos="2630"/>
              </w:tabs>
              <w:spacing w:after="0"/>
              <w:jc w:val="both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 xml:space="preserve">piacas/assoalhos; </w:t>
            </w:r>
            <w:r>
              <w:rPr>
                <w:b w:val="0"/>
                <w:bCs w:val="0"/>
                <w:sz w:val="17"/>
                <w:szCs w:val="17"/>
              </w:rPr>
              <w:t>Largura -</w:t>
            </w:r>
            <w:r>
              <w:rPr>
                <w:b w:val="0"/>
                <w:bCs w:val="0"/>
                <w:sz w:val="17"/>
                <w:szCs w:val="17"/>
              </w:rPr>
              <w:br/>
              <w:t>570mm</w:t>
            </w:r>
            <w:r>
              <w:rPr>
                <w:b w:val="0"/>
                <w:bCs w:val="0"/>
                <w:sz w:val="17"/>
                <w:szCs w:val="17"/>
              </w:rPr>
              <w:tab/>
              <w:t>até</w:t>
            </w:r>
            <w:r>
              <w:rPr>
                <w:b w:val="0"/>
                <w:bCs w:val="0"/>
                <w:sz w:val="17"/>
                <w:szCs w:val="17"/>
              </w:rPr>
              <w:tab/>
              <w:t>900mm;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tabs>
                <w:tab w:val="left" w:pos="1574"/>
              </w:tabs>
              <w:spacing w:after="0"/>
              <w:jc w:val="both"/>
              <w:rPr>
                <w:sz w:val="17"/>
                <w:szCs w:val="17"/>
              </w:rPr>
            </w:pPr>
            <w:r>
              <w:rPr>
                <w:b w:val="0"/>
                <w:bCs w:val="0"/>
                <w:sz w:val="17"/>
                <w:szCs w:val="17"/>
              </w:rPr>
              <w:t>comprimento -</w:t>
            </w:r>
            <w:r>
              <w:rPr>
                <w:b w:val="0"/>
                <w:bCs w:val="0"/>
                <w:sz w:val="17"/>
                <w:szCs w:val="17"/>
              </w:rPr>
              <w:tab/>
              <w:t>570mm até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180"/>
              <w:jc w:val="both"/>
              <w:rPr>
                <w:sz w:val="17"/>
                <w:szCs w:val="17"/>
              </w:rPr>
            </w:pPr>
            <w:r>
              <w:rPr>
                <w:b w:val="0"/>
                <w:bCs w:val="0"/>
                <w:sz w:val="17"/>
                <w:szCs w:val="17"/>
              </w:rPr>
              <w:t>2200mm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jc w:val="center"/>
              <w:rPr>
                <w:sz w:val="15"/>
                <w:szCs w:val="15"/>
              </w:rPr>
            </w:pPr>
            <w:r>
              <w:rPr>
                <w:b w:val="0"/>
                <w:bCs w:val="0"/>
                <w:sz w:val="15"/>
                <w:szCs w:val="15"/>
              </w:rPr>
              <w:t>m2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b w:val="0"/>
                <w:bCs w:val="0"/>
                <w:sz w:val="17"/>
                <w:szCs w:val="17"/>
              </w:rPr>
              <w:t>585,45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b w:val="0"/>
                <w:bCs w:val="0"/>
                <w:sz w:val="17"/>
                <w:szCs w:val="17"/>
              </w:rPr>
              <w:t>R$ 587,00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ind w:left="60"/>
              <w:jc w:val="center"/>
              <w:rPr>
                <w:sz w:val="17"/>
                <w:szCs w:val="17"/>
              </w:rPr>
            </w:pPr>
            <w:r>
              <w:rPr>
                <w:b w:val="0"/>
                <w:bCs w:val="0"/>
                <w:sz w:val="17"/>
                <w:szCs w:val="17"/>
              </w:rPr>
              <w:t>R$ 402.359,15</w:t>
            </w:r>
          </w:p>
        </w:tc>
      </w:tr>
      <w:tr w:rsidR="00B92F2B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2146" w:type="dxa"/>
            <w:tcBorders>
              <w:left w:val="single" w:sz="4" w:space="0" w:color="auto"/>
            </w:tcBorders>
            <w:shd w:val="clear" w:color="auto" w:fill="FFFFFF"/>
          </w:tcPr>
          <w:p w:rsidR="00B92F2B" w:rsidRDefault="00B92F2B">
            <w:pPr>
              <w:framePr w:w="10531" w:h="6206" w:wrap="none" w:vAnchor="page" w:hAnchor="page" w:x="786" w:y="8901"/>
              <w:rPr>
                <w:sz w:val="10"/>
                <w:szCs w:val="10"/>
              </w:rPr>
            </w:pPr>
          </w:p>
        </w:tc>
        <w:tc>
          <w:tcPr>
            <w:tcW w:w="280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jc w:val="both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 xml:space="preserve">Umidade: </w:t>
            </w:r>
            <w:r>
              <w:rPr>
                <w:b w:val="0"/>
                <w:bCs w:val="0"/>
                <w:sz w:val="17"/>
                <w:szCs w:val="17"/>
              </w:rPr>
              <w:t>Seco em</w:t>
            </w:r>
            <w:r>
              <w:rPr>
                <w:b w:val="0"/>
                <w:bCs w:val="0"/>
                <w:sz w:val="17"/>
                <w:szCs w:val="17"/>
              </w:rPr>
              <w:t xml:space="preserve"> estufa</w:t>
            </w:r>
          </w:p>
        </w:tc>
        <w:tc>
          <w:tcPr>
            <w:tcW w:w="1310" w:type="dxa"/>
            <w:tcBorders>
              <w:left w:val="single" w:sz="4" w:space="0" w:color="auto"/>
            </w:tcBorders>
            <w:shd w:val="clear" w:color="auto" w:fill="FFFFFF"/>
          </w:tcPr>
          <w:p w:rsidR="00B92F2B" w:rsidRDefault="00B92F2B">
            <w:pPr>
              <w:framePr w:w="10531" w:h="6206" w:wrap="none" w:vAnchor="page" w:hAnchor="page" w:x="786" w:y="8901"/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</w:tcPr>
          <w:p w:rsidR="00B92F2B" w:rsidRDefault="00B92F2B">
            <w:pPr>
              <w:framePr w:w="10531" w:h="6206" w:wrap="none" w:vAnchor="page" w:hAnchor="page" w:x="786" w:y="8901"/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left w:val="single" w:sz="4" w:space="0" w:color="auto"/>
            </w:tcBorders>
            <w:shd w:val="clear" w:color="auto" w:fill="FFFFFF"/>
          </w:tcPr>
          <w:p w:rsidR="00B92F2B" w:rsidRDefault="00B92F2B">
            <w:pPr>
              <w:framePr w:w="10531" w:h="6206" w:wrap="none" w:vAnchor="page" w:hAnchor="page" w:x="786" w:y="8901"/>
              <w:rPr>
                <w:sz w:val="10"/>
                <w:szCs w:val="10"/>
              </w:rPr>
            </w:pPr>
          </w:p>
        </w:tc>
        <w:tc>
          <w:tcPr>
            <w:tcW w:w="14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92F2B" w:rsidRDefault="00B92F2B">
            <w:pPr>
              <w:framePr w:w="10531" w:h="6206" w:wrap="none" w:vAnchor="page" w:hAnchor="page" w:x="786" w:y="8901"/>
              <w:rPr>
                <w:sz w:val="10"/>
                <w:szCs w:val="10"/>
              </w:rPr>
            </w:pPr>
          </w:p>
        </w:tc>
      </w:tr>
      <w:tr w:rsidR="00B92F2B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21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2F2B" w:rsidRDefault="00B92F2B">
            <w:pPr>
              <w:framePr w:w="10531" w:h="6206" w:wrap="none" w:vAnchor="page" w:hAnchor="page" w:x="786" w:y="8901"/>
              <w:rPr>
                <w:sz w:val="10"/>
                <w:szCs w:val="10"/>
              </w:rPr>
            </w:pPr>
          </w:p>
        </w:tc>
        <w:tc>
          <w:tcPr>
            <w:tcW w:w="28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 xml:space="preserve">Amortecedores: </w:t>
            </w:r>
            <w:r>
              <w:rPr>
                <w:b w:val="0"/>
                <w:bCs w:val="0"/>
                <w:sz w:val="17"/>
                <w:szCs w:val="17"/>
              </w:rPr>
              <w:t>Deverão ser</w:t>
            </w:r>
          </w:p>
          <w:p w:rsidR="00B92F2B" w:rsidRDefault="00BF167A">
            <w:pPr>
              <w:pStyle w:val="Other10"/>
              <w:framePr w:w="10531" w:h="6206" w:wrap="none" w:vAnchor="page" w:hAnchor="page" w:x="786" w:y="8901"/>
              <w:shd w:val="clear" w:color="auto" w:fill="auto"/>
              <w:spacing w:after="0" w:line="228" w:lineRule="auto"/>
              <w:jc w:val="center"/>
              <w:rPr>
                <w:sz w:val="17"/>
                <w:szCs w:val="17"/>
              </w:rPr>
            </w:pPr>
            <w:r>
              <w:rPr>
                <w:b w:val="0"/>
                <w:bCs w:val="0"/>
                <w:sz w:val="17"/>
                <w:szCs w:val="17"/>
              </w:rPr>
              <w:t>de borracha com material tipo</w:t>
            </w:r>
          </w:p>
        </w:tc>
        <w:tc>
          <w:tcPr>
            <w:tcW w:w="13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2F2B" w:rsidRDefault="00B92F2B">
            <w:pPr>
              <w:framePr w:w="10531" w:h="6206" w:wrap="none" w:vAnchor="page" w:hAnchor="page" w:x="786" w:y="8901"/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2F2B" w:rsidRDefault="00B92F2B">
            <w:pPr>
              <w:framePr w:w="10531" w:h="6206" w:wrap="none" w:vAnchor="page" w:hAnchor="page" w:x="786" w:y="8901"/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2F2B" w:rsidRDefault="00B92F2B">
            <w:pPr>
              <w:framePr w:w="10531" w:h="6206" w:wrap="none" w:vAnchor="page" w:hAnchor="page" w:x="786" w:y="8901"/>
              <w:rPr>
                <w:sz w:val="10"/>
                <w:szCs w:val="10"/>
              </w:rPr>
            </w:pPr>
          </w:p>
        </w:tc>
        <w:tc>
          <w:tcPr>
            <w:tcW w:w="14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2F2B" w:rsidRDefault="00B92F2B">
            <w:pPr>
              <w:framePr w:w="10531" w:h="6206" w:wrap="none" w:vAnchor="page" w:hAnchor="page" w:x="786" w:y="8901"/>
              <w:rPr>
                <w:sz w:val="10"/>
                <w:szCs w:val="10"/>
              </w:rPr>
            </w:pPr>
          </w:p>
        </w:tc>
      </w:tr>
    </w:tbl>
    <w:p w:rsidR="00B92F2B" w:rsidRDefault="00BF167A">
      <w:pPr>
        <w:framePr w:wrap="none" w:vAnchor="page" w:hAnchor="page" w:x="10635" w:y="1542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28930" cy="499745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2893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F2B" w:rsidRDefault="00BF167A">
      <w:pPr>
        <w:pStyle w:val="Headerorfooter10"/>
        <w:framePr w:w="7512" w:h="739" w:hRule="exact" w:wrap="none" w:vAnchor="page" w:hAnchor="page" w:x="2307" w:y="15275"/>
        <w:shd w:val="clear" w:color="auto" w:fill="auto"/>
        <w:spacing w:line="271" w:lineRule="auto"/>
      </w:pPr>
      <w:r>
        <w:t>Diretoria de Administração - Rua Congonhas, 450 - CEP. 30.330.100 - Fone/Fax (031) 3223-2611</w:t>
      </w:r>
    </w:p>
    <w:p w:rsidR="00B92F2B" w:rsidRDefault="00BF167A">
      <w:pPr>
        <w:pStyle w:val="Headerorfooter10"/>
        <w:framePr w:w="7512" w:h="739" w:hRule="exact" w:wrap="none" w:vAnchor="page" w:hAnchor="page" w:x="2307" w:y="15275"/>
        <w:shd w:val="clear" w:color="auto" w:fill="auto"/>
        <w:spacing w:line="271" w:lineRule="auto"/>
      </w:pPr>
      <w:r>
        <w:t>Praça de Esportes - Rua Benvinda de Carvalho, Final - CEP 30.330.180 - Belo Horizonte</w:t>
      </w:r>
      <w:r>
        <w:t xml:space="preserve"> - MG</w:t>
      </w:r>
    </w:p>
    <w:p w:rsidR="00B92F2B" w:rsidRDefault="00BF167A">
      <w:pPr>
        <w:pStyle w:val="Headerorfooter10"/>
        <w:framePr w:w="7512" w:h="739" w:hRule="exact" w:wrap="none" w:vAnchor="page" w:hAnchor="page" w:x="2307" w:y="15275"/>
        <w:shd w:val="clear" w:color="auto" w:fill="auto"/>
        <w:spacing w:line="271" w:lineRule="auto"/>
        <w:jc w:val="center"/>
      </w:pPr>
      <w:r>
        <w:t xml:space="preserve">llome Page: </w:t>
      </w:r>
      <w:hyperlink r:id="rId8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9" w:history="1">
        <w:r>
          <w:rPr>
            <w:lang w:val="en-US" w:eastAsia="en-US" w:bidi="en-US"/>
          </w:rPr>
          <w:t>esportes@mackenziebh.com.br</w:t>
        </w:r>
      </w:hyperlink>
    </w:p>
    <w:p w:rsidR="00B92F2B" w:rsidRDefault="00B92F2B">
      <w:pPr>
        <w:spacing w:line="1" w:lineRule="exact"/>
        <w:sectPr w:rsidR="00B92F2B">
          <w:pgSz w:w="11900" w:h="16840"/>
          <w:pgMar w:top="360" w:right="360" w:bottom="629" w:left="360" w:header="0" w:footer="3" w:gutter="0"/>
          <w:cols w:space="720"/>
          <w:noEndnote/>
          <w:docGrid w:linePitch="360"/>
        </w:sectPr>
      </w:pPr>
    </w:p>
    <w:p w:rsidR="00B92F2B" w:rsidRDefault="00BF167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5065395</wp:posOffset>
                </wp:positionH>
                <wp:positionV relativeFrom="page">
                  <wp:posOffset>328295</wp:posOffset>
                </wp:positionV>
                <wp:extent cx="1045845" cy="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584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98.85000000000002pt;margin-top:25.850000000000001pt;width:82.349999999999994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5065395</wp:posOffset>
                </wp:positionH>
                <wp:positionV relativeFrom="page">
                  <wp:posOffset>328295</wp:posOffset>
                </wp:positionV>
                <wp:extent cx="0" cy="73152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152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98.85000000000002pt;margin-top:25.850000000000001pt;width:0;height:57.600000000000001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5065395</wp:posOffset>
                </wp:positionH>
                <wp:positionV relativeFrom="page">
                  <wp:posOffset>1059815</wp:posOffset>
                </wp:positionV>
                <wp:extent cx="1045845" cy="0"/>
                <wp:effectExtent l="0" t="0" r="0" b="0"/>
                <wp:wrapNone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584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98.85000000000002pt;margin-top:83.450000000000003pt;width:82.349999999999994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6111240</wp:posOffset>
                </wp:positionH>
                <wp:positionV relativeFrom="page">
                  <wp:posOffset>328295</wp:posOffset>
                </wp:positionV>
                <wp:extent cx="0" cy="73152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152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81.19999999999999pt;margin-top:25.850000000000001pt;width:0;height:57.600000000000001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490855</wp:posOffset>
                </wp:positionH>
                <wp:positionV relativeFrom="page">
                  <wp:posOffset>5704840</wp:posOffset>
                </wp:positionV>
                <wp:extent cx="6662420" cy="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242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8.649999999999999pt;margin-top:449.19999999999999pt;width:524.60000000000002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523875</wp:posOffset>
                </wp:positionH>
                <wp:positionV relativeFrom="page">
                  <wp:posOffset>9740265</wp:posOffset>
                </wp:positionV>
                <wp:extent cx="6659880" cy="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988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1.25pt;margin-top:766.95000000000005pt;width:524.39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B92F2B" w:rsidRDefault="00BF167A">
      <w:pPr>
        <w:pStyle w:val="Heading110"/>
        <w:framePr w:w="2050" w:h="600" w:hRule="exact" w:wrap="none" w:vAnchor="page" w:hAnchor="page" w:x="2252" w:y="691"/>
        <w:shd w:val="clear" w:color="auto" w:fill="auto"/>
        <w:ind w:left="0"/>
      </w:pPr>
      <w:bookmarkStart w:id="1" w:name="bookmark1"/>
      <w:r>
        <w:t>MACKENZIE</w:t>
      </w:r>
      <w:bookmarkEnd w:id="1"/>
    </w:p>
    <w:p w:rsidR="00B92F2B" w:rsidRDefault="00BF167A">
      <w:pPr>
        <w:pStyle w:val="Bodytext10"/>
        <w:framePr w:w="2050" w:h="600" w:hRule="exact" w:wrap="none" w:vAnchor="page" w:hAnchor="page" w:x="2252" w:y="691"/>
        <w:shd w:val="clear" w:color="auto" w:fill="auto"/>
        <w:spacing w:after="0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ESPORTE CLUBE</w:t>
      </w:r>
    </w:p>
    <w:p w:rsidR="00B92F2B" w:rsidRDefault="00BF167A">
      <w:pPr>
        <w:framePr w:wrap="none" w:vAnchor="page" w:hAnchor="page" w:x="8170" w:y="60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04545" cy="298450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804545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F2B" w:rsidRDefault="00BF167A">
      <w:pPr>
        <w:pStyle w:val="Picturecaption10"/>
        <w:framePr w:w="1138" w:h="490" w:hRule="exact" w:wrap="none" w:vAnchor="page" w:hAnchor="page" w:x="8242" w:y="1185"/>
        <w:shd w:val="clear" w:color="auto" w:fill="auto"/>
        <w:spacing w:line="341" w:lineRule="auto"/>
      </w:pPr>
      <w:r>
        <w:t>FORMAÇÃO DE</w:t>
      </w:r>
      <w:r>
        <w:br/>
        <w:t>ATLETAS</w:t>
      </w:r>
    </w:p>
    <w:p w:rsidR="00B92F2B" w:rsidRDefault="00BF167A">
      <w:pPr>
        <w:pStyle w:val="Bodytext20"/>
        <w:framePr w:w="2760" w:h="6614" w:hRule="exact" w:wrap="none" w:vAnchor="page" w:hAnchor="page" w:x="2905" w:y="2212"/>
        <w:shd w:val="clear" w:color="auto" w:fill="auto"/>
        <w:jc w:val="both"/>
      </w:pPr>
      <w:r>
        <w:t xml:space="preserve">laprene, </w:t>
      </w:r>
      <w:r>
        <w:t>biofiex ou similar com</w:t>
      </w:r>
      <w:r>
        <w:br/>
        <w:t>dureza shore 50/60 e encaixe</w:t>
      </w:r>
      <w:r>
        <w:br/>
        <w:t>entre si. Medidas; Espessura:</w:t>
      </w:r>
      <w:r>
        <w:br/>
        <w:t>Mínima de lOmm; Largura:</w:t>
      </w:r>
      <w:r>
        <w:br/>
        <w:t>Mínimo de 30mm, Comprimento:</w:t>
      </w:r>
      <w:r>
        <w:br/>
        <w:t>Mínimo de 50mm</w:t>
      </w:r>
    </w:p>
    <w:p w:rsidR="00B92F2B" w:rsidRDefault="00BF167A">
      <w:pPr>
        <w:pStyle w:val="Bodytext20"/>
        <w:framePr w:w="2760" w:h="6614" w:hRule="exact" w:wrap="none" w:vAnchor="page" w:hAnchor="page" w:x="2905" w:y="2212"/>
        <w:shd w:val="clear" w:color="auto" w:fill="auto"/>
        <w:jc w:val="both"/>
      </w:pPr>
      <w:r>
        <w:rPr>
          <w:b/>
          <w:bCs/>
          <w:sz w:val="18"/>
          <w:szCs w:val="18"/>
        </w:rPr>
        <w:t>Viguetas de Suspensão:</w:t>
      </w:r>
      <w:r>
        <w:rPr>
          <w:b/>
          <w:bCs/>
          <w:sz w:val="18"/>
          <w:szCs w:val="18"/>
        </w:rPr>
        <w:br/>
      </w:r>
      <w:r>
        <w:t>Viguetas de madeira tipo Pinho</w:t>
      </w:r>
      <w:r>
        <w:br/>
        <w:t>do Paraná - Araucária</w:t>
      </w:r>
      <w:r>
        <w:br/>
        <w:t>Augustifolia ou Lei Grápia</w:t>
      </w:r>
    </w:p>
    <w:p w:rsidR="00B92F2B" w:rsidRDefault="00BF167A">
      <w:pPr>
        <w:pStyle w:val="Bodytext20"/>
        <w:framePr w:w="2760" w:h="6614" w:hRule="exact" w:wrap="none" w:vAnchor="page" w:hAnchor="page" w:x="2905" w:y="2212"/>
        <w:shd w:val="clear" w:color="auto" w:fill="auto"/>
        <w:spacing w:after="0" w:line="233" w:lineRule="auto"/>
        <w:jc w:val="both"/>
      </w:pPr>
      <w:r>
        <w:rPr>
          <w:b/>
          <w:bCs/>
          <w:sz w:val="18"/>
          <w:szCs w:val="18"/>
        </w:rPr>
        <w:t>Ce</w:t>
      </w:r>
      <w:r>
        <w:rPr>
          <w:b/>
          <w:bCs/>
          <w:sz w:val="18"/>
          <w:szCs w:val="18"/>
        </w:rPr>
        <w:t xml:space="preserve">rtificação da madeira: </w:t>
      </w:r>
      <w:r>
        <w:t>DOF</w:t>
      </w:r>
      <w:r>
        <w:br/>
        <w:t>(Documento de Origem</w:t>
      </w:r>
      <w:r>
        <w:br/>
        <w:t>Florestal)</w:t>
      </w:r>
    </w:p>
    <w:p w:rsidR="00B92F2B" w:rsidRDefault="00BF167A">
      <w:pPr>
        <w:pStyle w:val="Bodytext20"/>
        <w:framePr w:w="2760" w:h="6614" w:hRule="exact" w:wrap="none" w:vAnchor="page" w:hAnchor="page" w:x="2905" w:y="2212"/>
        <w:shd w:val="clear" w:color="auto" w:fill="auto"/>
        <w:jc w:val="both"/>
      </w:pPr>
      <w:r>
        <w:t>Certificação do Piso: Obrigatória</w:t>
      </w:r>
      <w:r>
        <w:br/>
        <w:t>certificação nacional de acervo</w:t>
      </w:r>
      <w:r>
        <w:br/>
        <w:t>técnico (CREA) e desejável</w:t>
      </w:r>
      <w:r>
        <w:br/>
        <w:t>certificação de entidade de</w:t>
      </w:r>
      <w:r>
        <w:br/>
        <w:t>administração do desporto</w:t>
      </w:r>
    </w:p>
    <w:p w:rsidR="00B92F2B" w:rsidRDefault="00BF167A">
      <w:pPr>
        <w:pStyle w:val="Bodytext20"/>
        <w:framePr w:w="2760" w:h="6614" w:hRule="exact" w:wrap="none" w:vAnchor="page" w:hAnchor="page" w:x="2905" w:y="2212"/>
        <w:shd w:val="clear" w:color="auto" w:fill="auto"/>
        <w:tabs>
          <w:tab w:val="left" w:pos="2386"/>
        </w:tabs>
        <w:spacing w:after="0"/>
        <w:jc w:val="both"/>
      </w:pPr>
      <w:r>
        <w:rPr>
          <w:b/>
          <w:bCs/>
          <w:sz w:val="18"/>
          <w:szCs w:val="18"/>
        </w:rPr>
        <w:t>Acabamento da superfície da</w:t>
      </w:r>
      <w:r>
        <w:rPr>
          <w:b/>
          <w:bCs/>
          <w:sz w:val="18"/>
          <w:szCs w:val="18"/>
        </w:rPr>
        <w:br/>
        <w:t xml:space="preserve">quadra: </w:t>
      </w:r>
      <w:r>
        <w:t xml:space="preserve">Aplicação de </w:t>
      </w:r>
      <w:r>
        <w:t>selador</w:t>
      </w:r>
      <w:r>
        <w:br/>
        <w:t xml:space="preserve">para madeira, verniz </w:t>
      </w:r>
      <w:r>
        <w:rPr>
          <w:lang w:val="pt-PT" w:eastAsia="pt-PT" w:bidi="pt-PT"/>
        </w:rPr>
        <w:t>poliuretano</w:t>
      </w:r>
      <w:r>
        <w:rPr>
          <w:lang w:val="pt-PT" w:eastAsia="pt-PT" w:bidi="pt-PT"/>
        </w:rPr>
        <w:br/>
      </w:r>
      <w:r>
        <w:t>especial anti-reflexo e as linhas</w:t>
      </w:r>
      <w:r>
        <w:br/>
        <w:t>demarcatórias em tinta epóxi,</w:t>
      </w:r>
      <w:r>
        <w:br/>
        <w:t>com demarcação conforme as</w:t>
      </w:r>
      <w:r>
        <w:br/>
        <w:t>especificações</w:t>
      </w:r>
      <w:r>
        <w:tab/>
        <w:t>das</w:t>
      </w:r>
    </w:p>
    <w:p w:rsidR="00B92F2B" w:rsidRDefault="00BF167A">
      <w:pPr>
        <w:pStyle w:val="Bodytext20"/>
        <w:framePr w:w="2760" w:h="6614" w:hRule="exact" w:wrap="none" w:vAnchor="page" w:hAnchor="page" w:x="2905" w:y="2212"/>
        <w:shd w:val="clear" w:color="auto" w:fill="auto"/>
        <w:jc w:val="both"/>
      </w:pPr>
      <w:r>
        <w:t>confederações das modalidades.</w:t>
      </w:r>
    </w:p>
    <w:p w:rsidR="00B92F2B" w:rsidRDefault="00BF167A">
      <w:pPr>
        <w:pStyle w:val="Bodytext20"/>
        <w:framePr w:w="2760" w:h="6614" w:hRule="exact" w:wrap="none" w:vAnchor="page" w:hAnchor="page" w:x="2905" w:y="2212"/>
        <w:shd w:val="clear" w:color="auto" w:fill="auto"/>
        <w:spacing w:after="0" w:line="226" w:lineRule="auto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Obs.: A empresa deverá dar</w:t>
      </w:r>
      <w:r>
        <w:rPr>
          <w:b/>
          <w:bCs/>
          <w:sz w:val="18"/>
          <w:szCs w:val="18"/>
        </w:rPr>
        <w:br/>
        <w:t>garantia por 5 (cinco) anos,</w:t>
      </w:r>
      <w:r>
        <w:rPr>
          <w:b/>
          <w:bCs/>
          <w:sz w:val="18"/>
          <w:szCs w:val="18"/>
        </w:rPr>
        <w:br/>
        <w:t>que o piso de made</w:t>
      </w:r>
      <w:r>
        <w:rPr>
          <w:b/>
          <w:bCs/>
          <w:sz w:val="18"/>
          <w:szCs w:val="18"/>
        </w:rPr>
        <w:t>ira, tenha</w:t>
      </w:r>
      <w:r>
        <w:rPr>
          <w:b/>
          <w:bCs/>
          <w:sz w:val="18"/>
          <w:szCs w:val="18"/>
        </w:rPr>
        <w:br/>
        <w:t>98% sem frestas.</w:t>
      </w:r>
    </w:p>
    <w:p w:rsidR="00B92F2B" w:rsidRDefault="00BF167A">
      <w:pPr>
        <w:pStyle w:val="Bodytext20"/>
        <w:framePr w:wrap="none" w:vAnchor="page" w:hAnchor="page" w:x="7364" w:y="9153"/>
        <w:shd w:val="clear" w:color="auto" w:fill="auto"/>
        <w:spacing w:after="0"/>
        <w:rPr>
          <w:sz w:val="18"/>
          <w:szCs w:val="18"/>
        </w:rPr>
      </w:pPr>
      <w:r>
        <w:rPr>
          <w:b/>
          <w:bCs/>
          <w:sz w:val="18"/>
          <w:szCs w:val="18"/>
        </w:rPr>
        <w:t>VALOR TOTAL</w:t>
      </w:r>
    </w:p>
    <w:p w:rsidR="00B92F2B" w:rsidRDefault="00BF167A">
      <w:pPr>
        <w:pStyle w:val="Bodytext20"/>
        <w:framePr w:wrap="none" w:vAnchor="page" w:hAnchor="page" w:x="9313" w:y="9148"/>
        <w:shd w:val="clear" w:color="auto" w:fill="auto"/>
        <w:spacing w:after="0"/>
        <w:rPr>
          <w:sz w:val="18"/>
          <w:szCs w:val="18"/>
        </w:rPr>
      </w:pPr>
      <w:r>
        <w:rPr>
          <w:b/>
          <w:bCs/>
          <w:sz w:val="18"/>
          <w:szCs w:val="18"/>
        </w:rPr>
        <w:t>R$ 402.359,15</w:t>
      </w:r>
    </w:p>
    <w:p w:rsidR="00B92F2B" w:rsidRDefault="00BF167A">
      <w:pPr>
        <w:pStyle w:val="Bodytext30"/>
        <w:framePr w:w="9557" w:h="485" w:hRule="exact" w:wrap="none" w:vAnchor="page" w:hAnchor="page" w:x="1254" w:y="10444"/>
        <w:shd w:val="clear" w:color="auto" w:fill="auto"/>
        <w:spacing w:after="0"/>
      </w:pPr>
      <w:r>
        <w:t>VALOR GLOBAL DO PROCESSO: R$ 402.359,15</w:t>
      </w:r>
      <w:r>
        <w:br/>
        <w:t>(QUATROCENTOS E DOIS MIL, TREZENTOS E CINQUENTA E NOVE REAIS E QUINZE CENTAVOS)</w:t>
      </w:r>
    </w:p>
    <w:p w:rsidR="00B92F2B" w:rsidRDefault="00BF167A">
      <w:pPr>
        <w:pStyle w:val="Picturecaption10"/>
        <w:framePr w:wrap="none" w:vAnchor="page" w:hAnchor="page" w:x="7498" w:y="11985"/>
        <w:shd w:val="clear" w:color="auto" w:fill="auto"/>
        <w:spacing w:line="240" w:lineRule="auto"/>
        <w:ind w:left="29"/>
        <w:jc w:val="left"/>
        <w:rPr>
          <w:sz w:val="15"/>
          <w:szCs w:val="15"/>
        </w:rPr>
      </w:pPr>
      <w:r>
        <w:rPr>
          <w:b w:val="0"/>
          <w:bCs w:val="0"/>
          <w:color w:val="A0A9DE"/>
          <w:sz w:val="15"/>
          <w:szCs w:val="15"/>
        </w:rPr>
        <w:t>/</w:t>
      </w:r>
    </w:p>
    <w:p w:rsidR="00B92F2B" w:rsidRDefault="00BF167A">
      <w:pPr>
        <w:pStyle w:val="Headerorfooter10"/>
        <w:framePr w:w="7517" w:h="715" w:hRule="exact" w:wrap="none" w:vAnchor="page" w:hAnchor="page" w:x="2310" w:y="15350"/>
        <w:shd w:val="clear" w:color="auto" w:fill="auto"/>
        <w:spacing w:line="262" w:lineRule="auto"/>
      </w:pPr>
      <w:bookmarkStart w:id="2" w:name="_GoBack"/>
      <w:bookmarkEnd w:id="2"/>
      <w:r>
        <w:t xml:space="preserve">Diretoria de </w:t>
      </w:r>
      <w:r>
        <w:t>Administração - Rua Congonhas, 450 - CEP. 30.330.100 - Fone/Fax (031) 3223-2611</w:t>
      </w:r>
    </w:p>
    <w:p w:rsidR="00B92F2B" w:rsidRDefault="00BF167A">
      <w:pPr>
        <w:pStyle w:val="Headerorfooter10"/>
        <w:framePr w:w="7517" w:h="715" w:hRule="exact" w:wrap="none" w:vAnchor="page" w:hAnchor="page" w:x="2310" w:y="15350"/>
        <w:shd w:val="clear" w:color="auto" w:fill="auto"/>
        <w:spacing w:line="262" w:lineRule="auto"/>
      </w:pPr>
      <w:r>
        <w:t>Praça de Esportes - Rua Benvinda de Carvalho, Final - CEP 30.330.180 - Belo Horizonte - MG</w:t>
      </w:r>
    </w:p>
    <w:p w:rsidR="00B92F2B" w:rsidRDefault="00BF167A">
      <w:pPr>
        <w:pStyle w:val="Headerorfooter10"/>
        <w:framePr w:w="7517" w:h="715" w:hRule="exact" w:wrap="none" w:vAnchor="page" w:hAnchor="page" w:x="2310" w:y="15350"/>
        <w:shd w:val="clear" w:color="auto" w:fill="auto"/>
        <w:spacing w:line="262" w:lineRule="auto"/>
        <w:jc w:val="center"/>
      </w:pPr>
      <w:r>
        <w:t xml:space="preserve">Home Page: </w:t>
      </w:r>
      <w:hyperlink r:id="rId11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>E Mail;</w:t>
      </w:r>
      <w:r>
        <w:t xml:space="preserve"> esportes(ffimackenziebh.com.br</w:t>
      </w:r>
    </w:p>
    <w:p w:rsidR="00B92F2B" w:rsidRDefault="00B92F2B">
      <w:pPr>
        <w:spacing w:line="1" w:lineRule="exact"/>
      </w:pPr>
    </w:p>
    <w:sectPr w:rsidR="00B92F2B">
      <w:pgSz w:w="11900" w:h="16840"/>
      <w:pgMar w:top="360" w:right="360" w:bottom="629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F167A">
      <w:r>
        <w:separator/>
      </w:r>
    </w:p>
  </w:endnote>
  <w:endnote w:type="continuationSeparator" w:id="0">
    <w:p w:rsidR="00000000" w:rsidRDefault="00BF1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F2B" w:rsidRDefault="00B92F2B"/>
  </w:footnote>
  <w:footnote w:type="continuationSeparator" w:id="0">
    <w:p w:rsidR="00B92F2B" w:rsidRDefault="00B92F2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F2B"/>
    <w:rsid w:val="00B92F2B"/>
    <w:rsid w:val="00BF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907059-0BA6-4249-B6D5-E7CE1927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20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760"/>
      <w:outlineLvl w:val="0"/>
    </w:pPr>
    <w:rPr>
      <w:rFonts w:ascii="Arial" w:eastAsia="Arial" w:hAnsi="Arial" w:cs="Arial"/>
      <w:b/>
      <w:bCs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20"/>
    </w:pPr>
    <w:rPr>
      <w:rFonts w:ascii="Arial" w:eastAsia="Arial" w:hAnsi="Arial" w:cs="Arial"/>
      <w:b/>
      <w:bCs/>
      <w:sz w:val="22"/>
      <w:szCs w:val="22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36" w:lineRule="auto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66" w:lineRule="auto"/>
    </w:pPr>
    <w:rPr>
      <w:sz w:val="18"/>
      <w:szCs w:val="18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60"/>
    </w:pPr>
    <w:rPr>
      <w:rFonts w:ascii="Arial" w:eastAsia="Arial" w:hAnsi="Arial" w:cs="Arial"/>
      <w:sz w:val="17"/>
      <w:szCs w:val="17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after="1340"/>
      <w:jc w:val="center"/>
    </w:pPr>
    <w:rPr>
      <w:rFonts w:ascii="Arial" w:eastAsia="Arial" w:hAnsi="Arial" w:cs="Arial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kenziebh.com.b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mackenziebh.com.br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hyperlink" Target="mailto:esportes@mackenziebh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3389</Characters>
  <Application>Microsoft Office Word</Application>
  <DocSecurity>0</DocSecurity>
  <Lines>28</Lines>
  <Paragraphs>8</Paragraphs>
  <ScaleCrop>false</ScaleCrop>
  <Company/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2018-06-14T17:59:00Z</dcterms:created>
  <dcterms:modified xsi:type="dcterms:W3CDTF">2018-06-14T18:00:00Z</dcterms:modified>
</cp:coreProperties>
</file>