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5B4" w:rsidRDefault="00CE051F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5134610</wp:posOffset>
                </wp:positionH>
                <wp:positionV relativeFrom="page">
                  <wp:posOffset>332740</wp:posOffset>
                </wp:positionV>
                <wp:extent cx="1042670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267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04.30000000000001pt;margin-top:26.199999999999999pt;width:82.099999999999994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5134610</wp:posOffset>
                </wp:positionH>
                <wp:positionV relativeFrom="page">
                  <wp:posOffset>332740</wp:posOffset>
                </wp:positionV>
                <wp:extent cx="0" cy="701040"/>
                <wp:effectExtent l="0" t="0" r="0" b="0"/>
                <wp:wrapNone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104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04.30000000000001pt;margin-top:26.199999999999999pt;width:0;height:55.200000000000003pt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5134610</wp:posOffset>
                </wp:positionH>
                <wp:positionV relativeFrom="page">
                  <wp:posOffset>1033780</wp:posOffset>
                </wp:positionV>
                <wp:extent cx="1042670" cy="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2670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04.30000000000001pt;margin-top:81.400000000000006pt;width:82.099999999999994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6177280</wp:posOffset>
                </wp:positionH>
                <wp:positionV relativeFrom="page">
                  <wp:posOffset>332740</wp:posOffset>
                </wp:positionV>
                <wp:extent cx="0" cy="701040"/>
                <wp:effectExtent l="0" t="0" r="0" b="0"/>
                <wp:wrapNone/>
                <wp:docPr id="4" name="Shap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0104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86.39999999999998pt;margin-top:26.199999999999999pt;width:0;height:55.200000000000003pt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523240</wp:posOffset>
                </wp:positionH>
                <wp:positionV relativeFrom="page">
                  <wp:posOffset>9730105</wp:posOffset>
                </wp:positionV>
                <wp:extent cx="6666230" cy="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6230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1.200000000000003pt;margin-top:766.14999999999998pt;width:524.89999999999998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3C65B4" w:rsidRDefault="00CE051F">
      <w:pPr>
        <w:framePr w:wrap="none" w:vAnchor="page" w:hAnchor="page" w:x="1175" w:y="50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81330" cy="548640"/>
            <wp:effectExtent l="0" t="0" r="0" b="0"/>
            <wp:docPr id="6" name="Picut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48133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5B4" w:rsidRDefault="00CE051F">
      <w:pPr>
        <w:pStyle w:val="Heading110"/>
        <w:framePr w:w="2050" w:h="595" w:hRule="exact" w:wrap="none" w:vAnchor="page" w:hAnchor="page" w:x="2351" w:y="631"/>
        <w:shd w:val="clear" w:color="auto" w:fill="auto"/>
        <w:ind w:left="0"/>
      </w:pPr>
      <w:bookmarkStart w:id="0" w:name="bookmark0"/>
      <w:r>
        <w:t>MACKENZIE</w:t>
      </w:r>
      <w:bookmarkEnd w:id="0"/>
    </w:p>
    <w:p w:rsidR="003C65B4" w:rsidRDefault="00CE051F">
      <w:pPr>
        <w:pStyle w:val="Heading210"/>
        <w:framePr w:w="2050" w:h="595" w:hRule="exact" w:wrap="none" w:vAnchor="page" w:hAnchor="page" w:x="2351" w:y="631"/>
        <w:shd w:val="clear" w:color="auto" w:fill="auto"/>
        <w:spacing w:line="240" w:lineRule="auto"/>
        <w:ind w:left="0"/>
      </w:pPr>
      <w:bookmarkStart w:id="1" w:name="bookmark1"/>
      <w:r>
        <w:t>ESPORTE CLUBE</w:t>
      </w:r>
      <w:bookmarkEnd w:id="1"/>
    </w:p>
    <w:p w:rsidR="003C65B4" w:rsidRDefault="00CE051F">
      <w:pPr>
        <w:framePr w:wrap="none" w:vAnchor="page" w:hAnchor="page" w:x="8289" w:y="59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98830" cy="280670"/>
            <wp:effectExtent l="0" t="0" r="0" b="0"/>
            <wp:docPr id="7" name="Picut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98830" cy="28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65B4" w:rsidRDefault="00CE051F">
      <w:pPr>
        <w:pStyle w:val="Picturecaption10"/>
        <w:framePr w:w="1138" w:h="437" w:hRule="exact" w:wrap="none" w:vAnchor="page" w:hAnchor="page" w:x="8347" w:y="1149"/>
        <w:shd w:val="clear" w:color="auto" w:fill="auto"/>
        <w:spacing w:after="40"/>
      </w:pPr>
      <w:r>
        <w:t>FORMAÇÃO DE</w:t>
      </w:r>
    </w:p>
    <w:p w:rsidR="003C65B4" w:rsidRDefault="00CE051F">
      <w:pPr>
        <w:pStyle w:val="Picturecaption10"/>
        <w:framePr w:w="1138" w:h="437" w:hRule="exact" w:wrap="none" w:vAnchor="page" w:hAnchor="page" w:x="8347" w:y="1149"/>
        <w:shd w:val="clear" w:color="auto" w:fill="auto"/>
        <w:spacing w:after="0"/>
        <w:jc w:val="center"/>
      </w:pPr>
      <w:r>
        <w:t>ATLETAS</w:t>
      </w:r>
    </w:p>
    <w:p w:rsidR="003C65B4" w:rsidRDefault="00CE051F">
      <w:pPr>
        <w:pStyle w:val="Bodytext10"/>
        <w:framePr w:w="10526" w:h="6379" w:hRule="exact" w:wrap="none" w:vAnchor="page" w:hAnchor="page" w:x="806" w:y="2234"/>
        <w:shd w:val="clear" w:color="auto" w:fill="auto"/>
        <w:jc w:val="right"/>
      </w:pPr>
      <w:r>
        <w:rPr>
          <w:b w:val="0"/>
          <w:bCs w:val="0"/>
        </w:rPr>
        <w:t>Belo Horizonte, 19 de Maio de 2016.</w:t>
      </w:r>
    </w:p>
    <w:p w:rsidR="003C65B4" w:rsidRDefault="00CE051F">
      <w:pPr>
        <w:pStyle w:val="Bodytext10"/>
        <w:framePr w:w="10526" w:h="6379" w:hRule="exact" w:wrap="none" w:vAnchor="page" w:hAnchor="page" w:x="806" w:y="2234"/>
        <w:shd w:val="clear" w:color="auto" w:fill="auto"/>
        <w:tabs>
          <w:tab w:val="left" w:pos="3067"/>
        </w:tabs>
        <w:jc w:val="center"/>
      </w:pPr>
      <w:r>
        <w:t xml:space="preserve">TERMO DE ADJUDICAÇÃO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EDITAL N® 07/2016</w:t>
      </w:r>
    </w:p>
    <w:p w:rsidR="003C65B4" w:rsidRDefault="00CE051F">
      <w:pPr>
        <w:pStyle w:val="Bodytext10"/>
        <w:framePr w:w="10526" w:h="6379" w:hRule="exact" w:wrap="none" w:vAnchor="page" w:hAnchor="page" w:x="806" w:y="2234"/>
        <w:shd w:val="clear" w:color="auto" w:fill="auto"/>
        <w:jc w:val="both"/>
      </w:pPr>
      <w:r>
        <w:t>CONVITE DE N° 07/2016 PARA AQUISIÇÃO DE UNIFORMES DE TREINO, UNIFORMES DE</w:t>
      </w:r>
      <w:r>
        <w:br/>
        <w:t xml:space="preserve">JOGO, AGASALHOS E MOCHILAS PARA ATLETAS E </w:t>
      </w:r>
      <w:r>
        <w:t>COMISSÃO TÉCNICA, PARA ATENDIMENTO</w:t>
      </w:r>
      <w:r>
        <w:br/>
        <w:t>A UNIDADE DO MACKENZIE ESPORTE CLUBE.</w:t>
      </w:r>
    </w:p>
    <w:p w:rsidR="003C65B4" w:rsidRDefault="00CE051F">
      <w:pPr>
        <w:pStyle w:val="Bodytext10"/>
        <w:framePr w:w="10526" w:h="6379" w:hRule="exact" w:wrap="none" w:vAnchor="page" w:hAnchor="page" w:x="806" w:y="2234"/>
        <w:shd w:val="clear" w:color="auto" w:fill="auto"/>
        <w:jc w:val="both"/>
      </w:pPr>
      <w:r>
        <w:rPr>
          <w:b w:val="0"/>
          <w:bCs w:val="0"/>
        </w:rPr>
        <w:t xml:space="preserve">A Comissão de Compras e Licitações, no uso de suas atribuições legais no que tange ao </w:t>
      </w:r>
      <w:r>
        <w:t>CONVITE DE N®</w:t>
      </w:r>
      <w:r>
        <w:br/>
        <w:t>07/2016 PARA AQUISIÇÃO DE UNIFORMES DE TREINO, UNIFORMES DE JOGO, AGASALHOS E</w:t>
      </w:r>
      <w:r>
        <w:br/>
        <w:t>MOCHI</w:t>
      </w:r>
      <w:r>
        <w:t xml:space="preserve">LAS PARA ATLETAS E COMISSÃO TÉCNICA, </w:t>
      </w:r>
      <w:r>
        <w:rPr>
          <w:b w:val="0"/>
          <w:bCs w:val="0"/>
        </w:rPr>
        <w:t>tendo analisado as propostas e amostras</w:t>
      </w:r>
      <w:r>
        <w:rPr>
          <w:b w:val="0"/>
          <w:bCs w:val="0"/>
        </w:rPr>
        <w:br/>
        <w:t>apresentadas pelas empresas habilitadas, respeitando as condições e critérios de julgamento previstos no</w:t>
      </w:r>
      <w:r>
        <w:rPr>
          <w:b w:val="0"/>
          <w:bCs w:val="0"/>
        </w:rPr>
        <w:br/>
        <w:t xml:space="preserve">Edital </w:t>
      </w:r>
      <w:r>
        <w:rPr>
          <w:b w:val="0"/>
          <w:bCs w:val="0"/>
          <w:lang w:val="pt-PT" w:eastAsia="pt-PT" w:bidi="pt-PT"/>
        </w:rPr>
        <w:t xml:space="preserve">supramencionado, </w:t>
      </w:r>
      <w:r>
        <w:rPr>
          <w:b w:val="0"/>
          <w:bCs w:val="0"/>
        </w:rPr>
        <w:t>averiguou que a empresa infra descrita encontra-se</w:t>
      </w:r>
      <w:r>
        <w:rPr>
          <w:b w:val="0"/>
          <w:bCs w:val="0"/>
        </w:rPr>
        <w:t xml:space="preserve"> devidamente apta a fornecer</w:t>
      </w:r>
      <w:r>
        <w:rPr>
          <w:b w:val="0"/>
          <w:bCs w:val="0"/>
        </w:rPr>
        <w:br/>
        <w:t xml:space="preserve">o produto dos Itens do </w:t>
      </w:r>
      <w:r>
        <w:t xml:space="preserve">EDITAL N® 07/2016 </w:t>
      </w:r>
      <w:r>
        <w:rPr>
          <w:b w:val="0"/>
          <w:bCs w:val="0"/>
        </w:rPr>
        <w:t xml:space="preserve">ora licitado e </w:t>
      </w:r>
      <w:r>
        <w:t xml:space="preserve">ADJUDICA </w:t>
      </w:r>
      <w:r>
        <w:rPr>
          <w:b w:val="0"/>
          <w:bCs w:val="0"/>
        </w:rPr>
        <w:t>o resultado do referido processo</w:t>
      </w:r>
      <w:r>
        <w:rPr>
          <w:b w:val="0"/>
          <w:bCs w:val="0"/>
        </w:rPr>
        <w:br/>
        <w:t>licitatório em favor da empresa:</w:t>
      </w:r>
    </w:p>
    <w:p w:rsidR="003C65B4" w:rsidRDefault="00CE051F">
      <w:pPr>
        <w:pStyle w:val="Bodytext10"/>
        <w:framePr w:w="10526" w:h="6379" w:hRule="exact" w:wrap="none" w:vAnchor="page" w:hAnchor="page" w:x="806" w:y="2234"/>
        <w:shd w:val="clear" w:color="auto" w:fill="auto"/>
        <w:spacing w:line="271" w:lineRule="auto"/>
        <w:jc w:val="both"/>
      </w:pPr>
      <w:r>
        <w:t xml:space="preserve">DO VALE INDÚSTRIA E COMERCIO LTDA </w:t>
      </w:r>
      <w:r>
        <w:rPr>
          <w:b w:val="0"/>
          <w:bCs w:val="0"/>
        </w:rPr>
        <w:t xml:space="preserve">inscrita no </w:t>
      </w:r>
      <w:r>
        <w:t xml:space="preserve">CNPJ </w:t>
      </w:r>
      <w:r>
        <w:rPr>
          <w:b w:val="0"/>
          <w:bCs w:val="0"/>
        </w:rPr>
        <w:t xml:space="preserve">sob número </w:t>
      </w:r>
      <w:r>
        <w:t>04.739.021/0001-84</w:t>
      </w:r>
      <w:r>
        <w:br/>
      </w:r>
      <w:r>
        <w:rPr>
          <w:b w:val="0"/>
          <w:bCs w:val="0"/>
        </w:rPr>
        <w:t xml:space="preserve">estabelecida a </w:t>
      </w:r>
      <w:r>
        <w:rPr>
          <w:b w:val="0"/>
          <w:bCs w:val="0"/>
        </w:rPr>
        <w:t>Rua Presidente Vagas, 158 - Centro - Brumadinho - MG.</w:t>
      </w:r>
    </w:p>
    <w:p w:rsidR="003C65B4" w:rsidRDefault="00CE051F">
      <w:pPr>
        <w:pStyle w:val="Bodytext10"/>
        <w:framePr w:w="10526" w:h="6379" w:hRule="exact" w:wrap="none" w:vAnchor="page" w:hAnchor="page" w:x="806" w:y="2234"/>
        <w:shd w:val="clear" w:color="auto" w:fill="auto"/>
        <w:tabs>
          <w:tab w:val="left" w:pos="1469"/>
          <w:tab w:val="left" w:pos="7661"/>
        </w:tabs>
        <w:spacing w:after="0"/>
        <w:jc w:val="both"/>
      </w:pPr>
      <w:r>
        <w:rPr>
          <w:b w:val="0"/>
          <w:bCs w:val="0"/>
        </w:rPr>
        <w:t xml:space="preserve">Tendo esta apresentado os seguintes valores, conforme detalhado na </w:t>
      </w:r>
      <w:r>
        <w:t>ATA DE JULGAMENTO DAS</w:t>
      </w:r>
      <w:r>
        <w:br/>
        <w:t xml:space="preserve">AMOSTRAS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EMPRESA DO VALE INDÚSTRIA E COMERCIO LTDA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EDITAL CONVITE DE N®</w:t>
      </w:r>
      <w:r>
        <w:br/>
        <w:t xml:space="preserve">07/2016 </w:t>
      </w:r>
      <w:r>
        <w:rPr>
          <w:b w:val="0"/>
          <w:bCs w:val="0"/>
        </w:rPr>
        <w:t xml:space="preserve">para aquisição de </w:t>
      </w:r>
      <w:r>
        <w:t>UNIFORMES</w:t>
      </w:r>
      <w:r>
        <w:t xml:space="preserve"> DE TREINO, UNIFORMES DE JOGO, AGASALHOS E</w:t>
      </w:r>
      <w:r>
        <w:br/>
        <w:t xml:space="preserve">MOCHILAS PARA ATLETAS E COMISSÃO TÉCNICA, </w:t>
      </w:r>
      <w:r>
        <w:rPr>
          <w:b w:val="0"/>
          <w:bCs w:val="0"/>
        </w:rPr>
        <w:t>para atendimento a Unidade do Mackenzie</w:t>
      </w:r>
      <w:r>
        <w:rPr>
          <w:b w:val="0"/>
          <w:bCs w:val="0"/>
        </w:rPr>
        <w:br/>
        <w:t>Esporte Clube.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5842"/>
        <w:gridCol w:w="1277"/>
        <w:gridCol w:w="1416"/>
        <w:gridCol w:w="1286"/>
      </w:tblGrid>
      <w:tr w:rsidR="003C65B4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65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LOTE I - CAMISA E BERMUDA DE TREINO - ATLETAS VOLEIBOL FEMININO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QUANTIDADE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R$ 4.531,20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spacing w:after="100"/>
            </w:pPr>
            <w:r>
              <w:t>CAMISA TREINO</w:t>
            </w:r>
          </w:p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 xml:space="preserve">ATLETAS </w:t>
            </w:r>
            <w:r>
              <w:t>VOLEIBOL FEMININO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118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rPr>
                <w:b w:val="0"/>
                <w:bCs w:val="0"/>
              </w:rPr>
              <w:t>R$ 18,70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rPr>
                <w:b w:val="0"/>
                <w:bCs w:val="0"/>
              </w:rPr>
              <w:t>R$ 2.206,60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57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spacing w:after="100"/>
            </w:pPr>
            <w:r>
              <w:t>BERMUDA TREINO</w:t>
            </w:r>
          </w:p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ATLETAS VOLEIBOL FEMININO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118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rPr>
                <w:b w:val="0"/>
                <w:bCs w:val="0"/>
              </w:rPr>
              <w:t>R$ 19,70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rPr>
                <w:b w:val="0"/>
                <w:bCs w:val="0"/>
              </w:rPr>
              <w:t>R$ 2.324,60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65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spacing w:line="276" w:lineRule="auto"/>
            </w:pPr>
            <w:r>
              <w:t>LOTE II: CAMISA E BERMUDA DE TREINO - ATLETAS BASQUETEBOL</w:t>
            </w:r>
            <w:r>
              <w:br/>
              <w:t>MASCULINO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jc w:val="left"/>
            </w:pPr>
            <w:r>
              <w:t>QUANTIDADE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R$ 3.993,60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1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spacing w:after="100"/>
            </w:pPr>
            <w:r>
              <w:t>CAMISA TREINO</w:t>
            </w:r>
          </w:p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ATLETAS BASQUETEBOL MASCULINO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104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rPr>
                <w:b w:val="0"/>
                <w:bCs w:val="0"/>
              </w:rPr>
              <w:t>R$ 18,70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rPr>
                <w:b w:val="0"/>
                <w:bCs w:val="0"/>
              </w:rPr>
              <w:t>R$ 1.944,80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spacing w:after="100"/>
            </w:pPr>
            <w:r>
              <w:t>BERMUDA TREINO</w:t>
            </w:r>
          </w:p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ATLETAS BASQUETEBOL MASCULINO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104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rPr>
                <w:b w:val="0"/>
                <w:bCs w:val="0"/>
              </w:rPr>
              <w:t>R$ 19,70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rPr>
                <w:b w:val="0"/>
                <w:bCs w:val="0"/>
              </w:rPr>
              <w:t>R$ 2.048,80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346"/>
        </w:trPr>
        <w:tc>
          <w:tcPr>
            <w:tcW w:w="65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LOTE III: CAMISA E SHORT DE JOGO - ATLETAS VOLEIBOL FEMININO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QUANTIDADE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R$ 8.118,40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spacing w:line="401" w:lineRule="auto"/>
            </w:pPr>
            <w:r>
              <w:t>CAMISA DE JOGO ATLETAS</w:t>
            </w:r>
            <w:r>
              <w:br/>
              <w:t>ATLETAS VOLEIBOL FEMININO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236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rPr>
                <w:b w:val="0"/>
                <w:bCs w:val="0"/>
              </w:rPr>
              <w:t>R$ 18,70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rPr>
                <w:b w:val="0"/>
                <w:bCs w:val="0"/>
              </w:rPr>
              <w:t>R$ 4.413,20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58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2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spacing w:after="120"/>
            </w:pPr>
            <w:r>
              <w:t>SHORT DE JOGO</w:t>
            </w:r>
          </w:p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ATLETAS VOLEIBOL FEMININO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236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rPr>
                <w:b w:val="0"/>
                <w:bCs w:val="0"/>
              </w:rPr>
              <w:t>R$ 15,70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rPr>
                <w:b w:val="0"/>
                <w:bCs w:val="0"/>
              </w:rPr>
              <w:t>R$ 3.705,20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654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LOTE IV: CAMISA E BERMUDA DE JOGO - ATLETAS BASQUETEBOL MASCULINO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jc w:val="left"/>
            </w:pPr>
            <w:r>
              <w:t>QUANTIDADE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R$ 7.155,20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58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1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spacing w:after="120"/>
            </w:pPr>
            <w:r>
              <w:t>CAMISA DE JOGO</w:t>
            </w:r>
          </w:p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ATLETAS BASQUETEBOL MASCULINO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208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rPr>
                <w:b w:val="0"/>
                <w:bCs w:val="0"/>
              </w:rPr>
              <w:t>R$ 18,70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rPr>
                <w:b w:val="0"/>
                <w:bCs w:val="0"/>
              </w:rPr>
              <w:t>R$ 3.889,60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581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2</w:t>
            </w:r>
          </w:p>
        </w:tc>
        <w:tc>
          <w:tcPr>
            <w:tcW w:w="5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  <w:spacing w:after="100"/>
            </w:pPr>
            <w:r>
              <w:t>BERMUDAS DE JOGO</w:t>
            </w:r>
          </w:p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ATLETAS BASQUETEBOL MASCULINO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t>208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rPr>
                <w:b w:val="0"/>
                <w:bCs w:val="0"/>
              </w:rPr>
              <w:t>R$ 15,70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26" w:h="6115" w:wrap="none" w:vAnchor="page" w:hAnchor="page" w:x="806" w:y="9098"/>
              <w:shd w:val="clear" w:color="auto" w:fill="auto"/>
            </w:pPr>
            <w:r>
              <w:rPr>
                <w:b w:val="0"/>
                <w:bCs w:val="0"/>
              </w:rPr>
              <w:t>R$ 3.265,60</w:t>
            </w:r>
          </w:p>
        </w:tc>
      </w:tr>
    </w:tbl>
    <w:p w:rsidR="003C65B4" w:rsidRDefault="00CE051F">
      <w:pPr>
        <w:pStyle w:val="Headerorfooter10"/>
        <w:framePr w:w="7512" w:h="706" w:hRule="exact" w:wrap="none" w:vAnchor="page" w:hAnchor="page" w:x="2308" w:y="15338"/>
        <w:shd w:val="clear" w:color="auto" w:fill="auto"/>
      </w:pPr>
      <w:r>
        <w:t>Diretoria de Administração - Rua Congonhas, 450 - CEP. 30.330.100 - Fone/Fax (031) 3223-2611</w:t>
      </w:r>
    </w:p>
    <w:p w:rsidR="003C65B4" w:rsidRDefault="00CE051F">
      <w:pPr>
        <w:pStyle w:val="Headerorfooter10"/>
        <w:framePr w:w="7512" w:h="706" w:hRule="exact" w:wrap="none" w:vAnchor="page" w:hAnchor="page" w:x="2308" w:y="15338"/>
        <w:shd w:val="clear" w:color="auto" w:fill="auto"/>
      </w:pPr>
      <w:r>
        <w:t>Praça de Esportes - Rua Benvinda de Carvalho, Final - CEP 30.330.180 - Belo Horizonte - MG</w:t>
      </w:r>
    </w:p>
    <w:p w:rsidR="003C65B4" w:rsidRDefault="00CE051F">
      <w:pPr>
        <w:pStyle w:val="Headerorfooter10"/>
        <w:framePr w:w="7512" w:h="706" w:hRule="exact" w:wrap="none" w:vAnchor="page" w:hAnchor="page" w:x="2308" w:y="15338"/>
        <w:shd w:val="clear" w:color="auto" w:fill="auto"/>
        <w:jc w:val="center"/>
      </w:pPr>
      <w:r>
        <w:t xml:space="preserve">Home Page: </w:t>
      </w:r>
      <w:hyperlink r:id="rId8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9" w:history="1">
        <w:r>
          <w:rPr>
            <w:lang w:val="en-US" w:eastAsia="en-US" w:bidi="en-US"/>
          </w:rPr>
          <w:t>esportes@mackenziebh.com.br</w:t>
        </w:r>
      </w:hyperlink>
    </w:p>
    <w:p w:rsidR="003C65B4" w:rsidRDefault="003C65B4">
      <w:pPr>
        <w:spacing w:line="1" w:lineRule="exact"/>
        <w:sectPr w:rsidR="003C65B4">
          <w:pgSz w:w="11900" w:h="16840"/>
          <w:pgMar w:top="360" w:right="360" w:bottom="634" w:left="360" w:header="0" w:footer="3" w:gutter="0"/>
          <w:cols w:space="720"/>
          <w:noEndnote/>
          <w:docGrid w:linePitch="360"/>
        </w:sectPr>
      </w:pPr>
    </w:p>
    <w:p w:rsidR="003C65B4" w:rsidRDefault="00CE051F">
      <w:pPr>
        <w:spacing w:line="1" w:lineRule="exact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5113020</wp:posOffset>
                </wp:positionH>
                <wp:positionV relativeFrom="page">
                  <wp:posOffset>382270</wp:posOffset>
                </wp:positionV>
                <wp:extent cx="1039495" cy="0"/>
                <wp:effectExtent l="0" t="0" r="0" b="0"/>
                <wp:wrapNone/>
                <wp:docPr id="8" name="Sh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949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02.60000000000002pt;margin-top:30.100000000000001pt;width:81.849999999999994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5113020</wp:posOffset>
                </wp:positionH>
                <wp:positionV relativeFrom="page">
                  <wp:posOffset>382270</wp:posOffset>
                </wp:positionV>
                <wp:extent cx="0" cy="697865"/>
                <wp:effectExtent l="0" t="0" r="0" b="0"/>
                <wp:wrapNone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02.60000000000002pt;margin-top:30.100000000000001pt;width:0;height:54.950000000000003pt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5113020</wp:posOffset>
                </wp:positionH>
                <wp:positionV relativeFrom="page">
                  <wp:posOffset>1080135</wp:posOffset>
                </wp:positionV>
                <wp:extent cx="1039495" cy="0"/>
                <wp:effectExtent l="0" t="0" r="0" b="0"/>
                <wp:wrapNone/>
                <wp:docPr id="10" name="Shap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949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02.60000000000002pt;margin-top:85.049999999999997pt;width:81.849999999999994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6152515</wp:posOffset>
                </wp:positionH>
                <wp:positionV relativeFrom="page">
                  <wp:posOffset>382270</wp:posOffset>
                </wp:positionV>
                <wp:extent cx="0" cy="697865"/>
                <wp:effectExtent l="0" t="0" r="0" b="0"/>
                <wp:wrapNone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7865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84.44999999999999pt;margin-top:30.100000000000001pt;width:0;height:54.950000000000003pt;z-index:-251658240;mso-position-horizontal-relative:page;mso-position-vertical-relative:page">
                <v:stroke weight="0.94999999999999996pt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513715</wp:posOffset>
                </wp:positionH>
                <wp:positionV relativeFrom="page">
                  <wp:posOffset>9779000</wp:posOffset>
                </wp:positionV>
                <wp:extent cx="6663055" cy="0"/>
                <wp:effectExtent l="0" t="0" r="0" b="0"/>
                <wp:wrapNone/>
                <wp:docPr id="12" name="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3055" cy="0"/>
                        </a:xfrm>
                        <a:prstGeom prst="straightConnector1">
                          <a:avLst/>
                        </a:prstGeom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40.450000000000003pt;margin-top:770.pt;width:524.64999999999998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 w:rsidR="003C65B4" w:rsidRDefault="00CE051F">
      <w:pPr>
        <w:pStyle w:val="Heading110"/>
        <w:framePr w:w="10531" w:h="581" w:hRule="exact" w:wrap="none" w:vAnchor="page" w:hAnchor="page" w:x="762" w:y="732"/>
        <w:shd w:val="clear" w:color="auto" w:fill="auto"/>
        <w:ind w:left="1560" w:right="6927"/>
      </w:pPr>
      <w:bookmarkStart w:id="2" w:name="bookmark2"/>
      <w:r>
        <w:t>MACKENZIE</w:t>
      </w:r>
      <w:bookmarkEnd w:id="2"/>
    </w:p>
    <w:p w:rsidR="003C65B4" w:rsidRDefault="00CE051F">
      <w:pPr>
        <w:pStyle w:val="Heading210"/>
        <w:framePr w:w="10531" w:h="581" w:hRule="exact" w:wrap="none" w:vAnchor="page" w:hAnchor="page" w:x="762" w:y="732"/>
        <w:shd w:val="clear" w:color="auto" w:fill="auto"/>
        <w:spacing w:line="233" w:lineRule="auto"/>
        <w:ind w:left="1560" w:right="6927"/>
      </w:pPr>
      <w:bookmarkStart w:id="3" w:name="bookmark3"/>
      <w:r>
        <w:t>ESPORTE CLUBE</w:t>
      </w:r>
      <w:bookmarkEnd w:id="3"/>
    </w:p>
    <w:p w:rsidR="003C65B4" w:rsidRDefault="00CE051F">
      <w:pPr>
        <w:pStyle w:val="Bodytext20"/>
        <w:framePr w:w="1128" w:h="456" w:hRule="exact" w:wrap="none" w:vAnchor="page" w:hAnchor="page" w:x="8317" w:y="1251"/>
        <w:shd w:val="clear" w:color="auto" w:fill="auto"/>
      </w:pPr>
      <w:r>
        <w:t>FORMAÇÃO DE</w:t>
      </w:r>
      <w:r>
        <w:br/>
        <w:t>ATLETAS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8"/>
        <w:gridCol w:w="5894"/>
        <w:gridCol w:w="1286"/>
        <w:gridCol w:w="1411"/>
        <w:gridCol w:w="1291"/>
      </w:tblGrid>
      <w:tr w:rsidR="003C65B4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65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 xml:space="preserve">LOTE V: CAMISA E BERMUDA - </w:t>
            </w:r>
            <w:r>
              <w:t>COMISSÃOTECNICA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QUANTIDADE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R$ 434,00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  <w:ind w:right="80"/>
            </w:pPr>
            <w:r>
              <w:t>1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  <w:spacing w:after="80"/>
            </w:pPr>
            <w:r>
              <w:t>CAMISA</w:t>
            </w:r>
          </w:p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COMISSÃO TÉCNICA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R$ 23,70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R$ 237,00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  <w:ind w:right="80"/>
            </w:pPr>
            <w:r>
              <w:t>2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  <w:spacing w:after="80"/>
            </w:pPr>
            <w:r>
              <w:t>BERMUDA</w:t>
            </w:r>
          </w:p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COMISSÃO TÉCNICA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10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R$ 19,70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R$ 197,00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65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  <w:spacing w:line="276" w:lineRule="auto"/>
            </w:pPr>
            <w:r>
              <w:t>LOTE VI: CAMISA DE VIAGEM - ATLETAS VOLEIBOL FEMININO E ATLETAS</w:t>
            </w:r>
            <w:r>
              <w:br/>
              <w:t>BASQUETEBOL MASCULINO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QUANTIDADE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R$ 7.059,60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  <w:ind w:right="80"/>
            </w:pPr>
            <w:r>
              <w:t>1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  <w:spacing w:after="120"/>
            </w:pPr>
            <w:r>
              <w:t>CAMISAS</w:t>
            </w:r>
            <w:r>
              <w:t xml:space="preserve"> DE VIAGEM</w:t>
            </w:r>
          </w:p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ATLETAS VOLEIBOL FEMININO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118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R$ 31,80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R$ 3.752,40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  <w:ind w:right="80"/>
            </w:pPr>
            <w:r>
              <w:t>2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  <w:spacing w:after="120"/>
            </w:pPr>
            <w:r>
              <w:t>CAMISAS DE VIAGEM</w:t>
            </w:r>
          </w:p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ATLETAS BASQUETEBOL MASCULINO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104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R$ 31,80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R$ 3.307,20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65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LOTE VII: CAMISA DE VIAGEM -COMISSÃO TÉCNICA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QUANTIDADE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R$ 426,60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1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  <w:spacing w:line="415" w:lineRule="auto"/>
            </w:pPr>
            <w:r>
              <w:t>CAMISAS DE VIAGEM</w:t>
            </w:r>
            <w:r>
              <w:br/>
              <w:t>COMISSÃO TÉCNICA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18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R$ 23,70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R$ 426,60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65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  <w:spacing w:line="276" w:lineRule="auto"/>
            </w:pPr>
            <w:r>
              <w:t>LOTE VIII: AGASALHO COMPLETO - ATLETAS VOLEIBOL FEMININO, ATLETAS</w:t>
            </w:r>
            <w:r>
              <w:br/>
              <w:t>BASQUETEBOL MASCULINO E COMISSÃO TÉCNICA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QUANTIDADE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R$ 10.764,00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1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  <w:spacing w:after="120"/>
            </w:pPr>
            <w:r>
              <w:t>AGASALHO COMPLETO</w:t>
            </w:r>
          </w:p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ATLETAS VOLEIBOL FEMININO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59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R$ 89,70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R$ 5.292,30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2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  <w:spacing w:after="160"/>
            </w:pPr>
            <w:r>
              <w:t>AGASALHO COMPLETO</w:t>
            </w:r>
          </w:p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 xml:space="preserve">ATLETAS BASQUETEBOL </w:t>
            </w:r>
            <w:r>
              <w:t>MASCULINO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52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R$ 89,70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R$ 4.664,40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58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3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  <w:spacing w:after="100"/>
            </w:pPr>
            <w:r>
              <w:t>AGASALHO COMPLETO</w:t>
            </w:r>
          </w:p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COMISSÃO TÉCNICA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9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R$ 89,70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R$ 807,30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65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  <w:spacing w:line="266" w:lineRule="auto"/>
            </w:pPr>
            <w:r>
              <w:t>LOTE IX: MOCHILA - ATLETAS VOLEIBOL FEMININO, ATLETAS BASQUETEBOL</w:t>
            </w:r>
            <w:r>
              <w:br/>
              <w:t>MASCULINO E COMISSÃO TÉCNICA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QUANTIDADE</w:t>
            </w:r>
          </w:p>
        </w:tc>
        <w:tc>
          <w:tcPr>
            <w:tcW w:w="27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R$ 7.524,00</w:t>
            </w:r>
          </w:p>
        </w:tc>
      </w:tr>
      <w:tr w:rsidR="003C65B4">
        <w:tblPrEx>
          <w:tblCellMar>
            <w:top w:w="0" w:type="dxa"/>
            <w:bottom w:w="0" w:type="dxa"/>
          </w:tblCellMar>
        </w:tblPrEx>
        <w:trPr>
          <w:trHeight w:hRule="exact" w:val="92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1</w:t>
            </w:r>
          </w:p>
        </w:tc>
        <w:tc>
          <w:tcPr>
            <w:tcW w:w="5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  <w:spacing w:after="100" w:line="276" w:lineRule="auto"/>
            </w:pPr>
            <w:r>
              <w:t>MOCHILA</w:t>
            </w:r>
          </w:p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  <w:spacing w:line="276" w:lineRule="auto"/>
            </w:pPr>
            <w:r>
              <w:t xml:space="preserve">ATLETAS BASQUETEBOL MASCULINO, </w:t>
            </w:r>
            <w:r>
              <w:t>ATLETAS VOLEIBOL FEMININO E</w:t>
            </w:r>
            <w:r>
              <w:br/>
              <w:t>COMISSÃO TÉCNICA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120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rPr>
                <w:b w:val="0"/>
                <w:bCs w:val="0"/>
              </w:rPr>
              <w:t>R$ 62,70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65B4" w:rsidRDefault="00CE051F">
            <w:pPr>
              <w:pStyle w:val="Other10"/>
              <w:framePr w:w="10531" w:h="8155" w:wrap="none" w:vAnchor="page" w:hAnchor="page" w:x="762" w:y="2259"/>
              <w:shd w:val="clear" w:color="auto" w:fill="auto"/>
            </w:pPr>
            <w:r>
              <w:t>R$ 7.524,00</w:t>
            </w:r>
          </w:p>
        </w:tc>
      </w:tr>
    </w:tbl>
    <w:p w:rsidR="003C65B4" w:rsidRDefault="00CE051F">
      <w:pPr>
        <w:pStyle w:val="Bodytext10"/>
        <w:framePr w:w="10531" w:h="557" w:hRule="exact" w:wrap="none" w:vAnchor="page" w:hAnchor="page" w:x="762" w:y="11288"/>
        <w:shd w:val="clear" w:color="auto" w:fill="auto"/>
        <w:spacing w:after="0" w:line="271" w:lineRule="auto"/>
        <w:jc w:val="center"/>
      </w:pPr>
      <w:r>
        <w:t>VALOR GLOBAL DO PROCESSO: R$ 50.006,60</w:t>
      </w:r>
      <w:r>
        <w:br/>
        <w:t>(CINQUENTA MIL E SEIS REAIS E SESSENTA CENTAVOS)</w:t>
      </w:r>
    </w:p>
    <w:p w:rsidR="003C65B4" w:rsidRDefault="00CE051F">
      <w:pPr>
        <w:pStyle w:val="Headerorfooter10"/>
        <w:framePr w:w="7522" w:h="710" w:hRule="exact" w:wrap="none" w:vAnchor="page" w:hAnchor="page" w:x="2284" w:y="15416"/>
        <w:shd w:val="clear" w:color="auto" w:fill="auto"/>
      </w:pPr>
      <w:bookmarkStart w:id="4" w:name="_GoBack"/>
      <w:bookmarkEnd w:id="4"/>
      <w:r>
        <w:t>Diretoria de Administração - Rua Congonhas, 450 - CEP. 30.330.100 - Fone/Fax (031) 3223-2611</w:t>
      </w:r>
    </w:p>
    <w:p w:rsidR="003C65B4" w:rsidRDefault="00CE051F">
      <w:pPr>
        <w:pStyle w:val="Headerorfooter10"/>
        <w:framePr w:w="7522" w:h="710" w:hRule="exact" w:wrap="none" w:vAnchor="page" w:hAnchor="page" w:x="2284" w:y="15416"/>
        <w:shd w:val="clear" w:color="auto" w:fill="auto"/>
      </w:pPr>
      <w:r>
        <w:t>Praça de Esportes - Rua Benvinda de Carvalho, Final - CEP 30.330.180 - Belo Horizonte - MG</w:t>
      </w:r>
    </w:p>
    <w:p w:rsidR="003C65B4" w:rsidRDefault="00CE051F">
      <w:pPr>
        <w:pStyle w:val="Headerorfooter10"/>
        <w:framePr w:w="7522" w:h="710" w:hRule="exact" w:wrap="none" w:vAnchor="page" w:hAnchor="page" w:x="2284" w:y="15416"/>
        <w:shd w:val="clear" w:color="auto" w:fill="auto"/>
        <w:jc w:val="center"/>
      </w:pPr>
      <w:r>
        <w:t xml:space="preserve">Home Page: </w:t>
      </w:r>
      <w:hyperlink r:id="rId10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Mail: </w:t>
      </w:r>
      <w:hyperlink r:id="rId11" w:history="1">
        <w:r>
          <w:rPr>
            <w:lang w:val="en-US" w:eastAsia="en-US" w:bidi="en-US"/>
          </w:rPr>
          <w:t>esportes@mackenziebh.com.br</w:t>
        </w:r>
      </w:hyperlink>
    </w:p>
    <w:p w:rsidR="003C65B4" w:rsidRDefault="003C65B4">
      <w:pPr>
        <w:spacing w:line="1" w:lineRule="exact"/>
      </w:pPr>
    </w:p>
    <w:sectPr w:rsidR="003C65B4">
      <w:pgSz w:w="11900" w:h="16840"/>
      <w:pgMar w:top="360" w:right="360" w:bottom="634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E051F">
      <w:r>
        <w:separator/>
      </w:r>
    </w:p>
  </w:endnote>
  <w:endnote w:type="continuationSeparator" w:id="0">
    <w:p w:rsidR="00000000" w:rsidRDefault="00CE0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5B4" w:rsidRDefault="003C65B4"/>
  </w:footnote>
  <w:footnote w:type="continuationSeparator" w:id="0">
    <w:p w:rsidR="003C65B4" w:rsidRDefault="003C65B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5B4"/>
    <w:rsid w:val="003C65B4"/>
    <w:rsid w:val="00CE0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8E1D5B-63A1-44EC-9DDC-30411E73E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Headerorfooter1">
    <w:name w:val="Header or footer|1_"/>
    <w:basedOn w:val="Fontepargpadro"/>
    <w:link w:val="Headerorfooter1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780"/>
      <w:outlineLvl w:val="0"/>
    </w:pPr>
    <w:rPr>
      <w:rFonts w:ascii="Arial" w:eastAsia="Arial" w:hAnsi="Arial" w:cs="Arial"/>
      <w:b/>
      <w:bCs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line="235" w:lineRule="auto"/>
      <w:ind w:left="780"/>
      <w:outlineLvl w:val="1"/>
    </w:pPr>
    <w:rPr>
      <w:rFonts w:ascii="Arial" w:eastAsia="Arial" w:hAnsi="Arial" w:cs="Arial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after="20"/>
    </w:pPr>
    <w:rPr>
      <w:rFonts w:ascii="Arial" w:eastAsia="Arial" w:hAnsi="Arial" w:cs="Arial"/>
      <w:b/>
      <w:bCs/>
      <w:sz w:val="13"/>
      <w:szCs w:val="13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40" w:line="276" w:lineRule="auto"/>
    </w:pPr>
    <w:rPr>
      <w:rFonts w:ascii="Arial" w:eastAsia="Arial" w:hAnsi="Arial" w:cs="Arial"/>
      <w:b/>
      <w:bCs/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jc w:val="center"/>
    </w:pPr>
    <w:rPr>
      <w:rFonts w:ascii="Arial" w:eastAsia="Arial" w:hAnsi="Arial" w:cs="Arial"/>
      <w:b/>
      <w:bCs/>
      <w:sz w:val="15"/>
      <w:szCs w:val="15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sz w:val="19"/>
      <w:szCs w:val="19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line="317" w:lineRule="auto"/>
      <w:jc w:val="center"/>
    </w:pPr>
    <w:rPr>
      <w:rFonts w:ascii="Arial" w:eastAsia="Arial" w:hAnsi="Arial" w:cs="Arial"/>
      <w:b/>
      <w:bCs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ckenziebh.com.b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esportes@mackenziebh.com.br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mackenziebh.com.br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esportes@mackenziebh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3623</Characters>
  <Application>Microsoft Office Word</Application>
  <DocSecurity>0</DocSecurity>
  <Lines>30</Lines>
  <Paragraphs>8</Paragraphs>
  <ScaleCrop>false</ScaleCrop>
  <Company/>
  <LinksUpToDate>false</LinksUpToDate>
  <CharactersWithSpaces>4285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2018-06-14T19:06:00Z</dcterms:created>
  <dcterms:modified xsi:type="dcterms:W3CDTF">2018-06-14T19:07:00Z</dcterms:modified>
</cp:coreProperties>
</file>