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3D4" w:rsidRDefault="003673D4">
      <w:pPr>
        <w:spacing w:line="1" w:lineRule="exact"/>
      </w:pPr>
    </w:p>
    <w:p w:rsidR="003673D4" w:rsidRDefault="00B840A0">
      <w:pPr>
        <w:pStyle w:val="Headerorfooter10"/>
        <w:framePr w:w="2873" w:h="1008" w:hRule="exact" w:wrap="none" w:vAnchor="page" w:hAnchor="page" w:x="3375" w:y="770"/>
        <w:shd w:val="clear" w:color="auto" w:fill="auto"/>
        <w:rPr>
          <w:sz w:val="48"/>
          <w:szCs w:val="48"/>
        </w:rPr>
      </w:pPr>
      <w:r>
        <w:rPr>
          <w:b/>
          <w:bCs/>
          <w:sz w:val="48"/>
          <w:szCs w:val="48"/>
        </w:rPr>
        <w:t>MACKENZIE</w:t>
      </w:r>
    </w:p>
    <w:p w:rsidR="003673D4" w:rsidRDefault="00B840A0">
      <w:pPr>
        <w:pStyle w:val="Headerorfooter10"/>
        <w:framePr w:w="2873" w:h="1008" w:hRule="exact" w:wrap="none" w:vAnchor="page" w:hAnchor="page" w:x="3375" w:y="770"/>
        <w:shd w:val="clear" w:color="auto" w:fill="auto"/>
      </w:pPr>
      <w:r>
        <w:t>ESPORTE CLUBE</w:t>
      </w:r>
    </w:p>
    <w:p w:rsidR="003673D4" w:rsidRDefault="00B840A0">
      <w:pPr>
        <w:pStyle w:val="Bodytext10"/>
        <w:framePr w:w="8532" w:h="11448" w:hRule="exact" w:wrap="none" w:vAnchor="page" w:hAnchor="page" w:x="1712" w:y="2239"/>
        <w:shd w:val="clear" w:color="auto" w:fill="auto"/>
        <w:spacing w:line="254" w:lineRule="auto"/>
        <w:ind w:left="2380"/>
        <w:rPr>
          <w:sz w:val="24"/>
          <w:szCs w:val="24"/>
        </w:rPr>
      </w:pPr>
      <w:r>
        <w:rPr>
          <w:b/>
          <w:bCs/>
          <w:sz w:val="24"/>
          <w:szCs w:val="24"/>
        </w:rPr>
        <w:t>Ata de Abertura de Licitaçao n.&lt;&gt; 004/2015</w:t>
      </w:r>
    </w:p>
    <w:p w:rsidR="003673D4" w:rsidRDefault="00B840A0">
      <w:pPr>
        <w:pStyle w:val="Bodytext10"/>
        <w:framePr w:w="8532" w:h="11448" w:hRule="exact" w:wrap="none" w:vAnchor="page" w:hAnchor="page" w:x="1712" w:y="2239"/>
        <w:shd w:val="clear" w:color="auto" w:fill="auto"/>
        <w:jc w:val="both"/>
      </w:pPr>
      <w:r>
        <w:t>A Comissão de Aquisições, constituída através da Ato de Nomeação n.o</w:t>
      </w:r>
      <w:r>
        <w:br/>
        <w:t>02/2015, de 14/08/2015, em atendimento ao artigo 4°, inciso III do</w:t>
      </w:r>
      <w:r>
        <w:br/>
        <w:t xml:space="preserve">Regulamento de Compras e Contratações da </w:t>
      </w:r>
      <w:r>
        <w:t>Confederação Brasileira de Clubes</w:t>
      </w:r>
      <w:r>
        <w:br/>
        <w:t>- CBC, representando neste ato o Mackenzie Esporte Clube, promoveu nesta</w:t>
      </w:r>
      <w:r>
        <w:br/>
        <w:t>data, às 13h30min, a abertura dos envelopes de "Habilitação", referente à</w:t>
      </w:r>
      <w:r>
        <w:br/>
        <w:t>primeira fase do processo licitatório Convite n.o 004/2015, cujo objeto é a</w:t>
      </w:r>
      <w:r>
        <w:br/>
        <w:t xml:space="preserve">contratação de empresa especializada em </w:t>
      </w:r>
      <w:r>
        <w:rPr>
          <w:lang w:val="pt-PT" w:eastAsia="pt-PT" w:bidi="pt-PT"/>
        </w:rPr>
        <w:t xml:space="preserve">agenciamento </w:t>
      </w:r>
      <w:r>
        <w:t>de serviços de</w:t>
      </w:r>
      <w:r>
        <w:br/>
        <w:t>Hospedagem em Hotéis (compreendendo reserva, marcação, emissão,</w:t>
      </w:r>
      <w:r>
        <w:br/>
        <w:t>remissão, alterações, cancelamento de hospedagem dos atletas e comissões</w:t>
      </w:r>
      <w:r>
        <w:br/>
        <w:t>técnicas), em todo o território Nacional; prestaçã</w:t>
      </w:r>
      <w:r>
        <w:t>o de serviços em</w:t>
      </w:r>
      <w:r>
        <w:br/>
      </w:r>
      <w:r>
        <w:rPr>
          <w:lang w:val="pt-PT" w:eastAsia="pt-PT" w:bidi="pt-PT"/>
        </w:rPr>
        <w:t xml:space="preserve">agenciamento </w:t>
      </w:r>
      <w:r>
        <w:t>de veículo tipo Van com motorista para traslado interno nas</w:t>
      </w:r>
      <w:r>
        <w:br/>
        <w:t>cidades sede de competições onde serão realizados os jogos e</w:t>
      </w:r>
      <w:r>
        <w:br/>
        <w:t>locação/fretamento de Veículo Tipo Micro-ônibus para transporte municipal,</w:t>
      </w:r>
      <w:r>
        <w:br/>
        <w:t>intermunicipal e interestadual</w:t>
      </w:r>
      <w:r>
        <w:t xml:space="preserve"> para atendimento ao PROJETO MACKENZIE</w:t>
      </w:r>
      <w:r>
        <w:br/>
        <w:t>FORMANDO ATLETAS OLÍMPICOS II, para atendimento a Unidade do</w:t>
      </w:r>
      <w:r>
        <w:br/>
        <w:t>Mackenzie Esporte Clube, localizada na Rua Congonhas, n.° 450, Bairro Santo</w:t>
      </w:r>
      <w:r>
        <w:br/>
        <w:t>Antônio, CEP 30.330-100, em Belo Horizonte - MG.</w:t>
      </w:r>
    </w:p>
    <w:p w:rsidR="003673D4" w:rsidRDefault="00B840A0">
      <w:pPr>
        <w:pStyle w:val="Bodytext10"/>
        <w:framePr w:w="8532" w:h="11448" w:hRule="exact" w:wrap="none" w:vAnchor="page" w:hAnchor="page" w:x="1712" w:y="2239"/>
        <w:shd w:val="clear" w:color="auto" w:fill="auto"/>
        <w:spacing w:after="260"/>
        <w:jc w:val="both"/>
      </w:pPr>
      <w:r>
        <w:t>A referida reunião ocorreu na D</w:t>
      </w:r>
      <w:r>
        <w:t>iretoria de Administração da entidade, localizada</w:t>
      </w:r>
      <w:r>
        <w:br/>
        <w:t>na Rua Congonhas, n.® 450, Bairro Santo Antônio, CEP 30.330-100, em Belo</w:t>
      </w:r>
      <w:r>
        <w:br/>
        <w:t>Hrizonte - MG., tendo como membros a Sra. Sandra Michel Braga Sampaio, Sr.</w:t>
      </w:r>
      <w:r>
        <w:br/>
        <w:t>Kellyson Salgado Gomes, Sras. Edvânia Gonçalves da Silva e</w:t>
      </w:r>
      <w:r>
        <w:br/>
        <w:t>SuelemClicianeRibeiro, com a participação dos seguintes representantes</w:t>
      </w:r>
      <w:r>
        <w:br/>
        <w:t>devidamente credenciados:</w:t>
      </w:r>
    </w:p>
    <w:p w:rsidR="003673D4" w:rsidRDefault="00B840A0">
      <w:pPr>
        <w:pStyle w:val="Bodytext10"/>
        <w:framePr w:w="8532" w:h="11448" w:hRule="exact" w:wrap="none" w:vAnchor="page" w:hAnchor="page" w:x="1712" w:y="2239"/>
        <w:numPr>
          <w:ilvl w:val="0"/>
          <w:numId w:val="1"/>
        </w:numPr>
        <w:shd w:val="clear" w:color="auto" w:fill="auto"/>
        <w:tabs>
          <w:tab w:val="left" w:pos="428"/>
        </w:tabs>
        <w:jc w:val="both"/>
      </w:pPr>
      <w:r>
        <w:t>Luiz Vitor de Souza - C.I: M2218663 - CPF 528.119.566-20- Empresa</w:t>
      </w:r>
      <w:r>
        <w:br/>
        <w:t>Milhas Turismo LTDA, CNPJ 13.637.797/0001-84;</w:t>
      </w:r>
    </w:p>
    <w:p w:rsidR="003673D4" w:rsidRDefault="00B840A0">
      <w:pPr>
        <w:pStyle w:val="Bodytext10"/>
        <w:framePr w:w="8532" w:h="11448" w:hRule="exact" w:wrap="none" w:vAnchor="page" w:hAnchor="page" w:x="1712" w:y="2239"/>
        <w:numPr>
          <w:ilvl w:val="0"/>
          <w:numId w:val="1"/>
        </w:numPr>
        <w:shd w:val="clear" w:color="auto" w:fill="auto"/>
        <w:tabs>
          <w:tab w:val="left" w:pos="428"/>
        </w:tabs>
        <w:spacing w:after="260"/>
        <w:jc w:val="both"/>
      </w:pPr>
      <w:r>
        <w:t xml:space="preserve">Igor Lopes de Melo Chaves - C.I: MG12506315 - </w:t>
      </w:r>
      <w:r>
        <w:t>CPF 100.512.686-04 -</w:t>
      </w:r>
      <w:r>
        <w:br/>
        <w:t xml:space="preserve">Empresa </w:t>
      </w:r>
      <w:r>
        <w:rPr>
          <w:lang w:val="pt-PT" w:eastAsia="pt-PT" w:bidi="pt-PT"/>
        </w:rPr>
        <w:t xml:space="preserve">Viação </w:t>
      </w:r>
      <w:r>
        <w:t xml:space="preserve">Triunfo LTDA </w:t>
      </w:r>
      <w:r>
        <w:rPr>
          <w:lang w:val="pt-PT" w:eastAsia="pt-PT" w:bidi="pt-PT"/>
        </w:rPr>
        <w:t xml:space="preserve">ME, </w:t>
      </w:r>
      <w:r>
        <w:t>CNPJ 06.047.605/0001-14;</w:t>
      </w:r>
    </w:p>
    <w:p w:rsidR="003673D4" w:rsidRDefault="00B840A0">
      <w:pPr>
        <w:pStyle w:val="Bodytext10"/>
        <w:framePr w:w="8532" w:h="11448" w:hRule="exact" w:wrap="none" w:vAnchor="page" w:hAnchor="page" w:x="1712" w:y="2239"/>
        <w:numPr>
          <w:ilvl w:val="0"/>
          <w:numId w:val="1"/>
        </w:numPr>
        <w:shd w:val="clear" w:color="auto" w:fill="auto"/>
        <w:tabs>
          <w:tab w:val="left" w:pos="428"/>
        </w:tabs>
        <w:spacing w:line="259" w:lineRule="auto"/>
        <w:jc w:val="both"/>
      </w:pPr>
      <w:r>
        <w:t>Fábio Antônio de Carvalho - C.I: M3.501.128 - CPF 583.614.806-68 -</w:t>
      </w:r>
      <w:r>
        <w:br/>
        <w:t>Empresa My Way Viagens e Turismo LTDA, CNPJ 09.507.214/0001-23;</w:t>
      </w:r>
    </w:p>
    <w:p w:rsidR="003673D4" w:rsidRDefault="00B840A0">
      <w:pPr>
        <w:pStyle w:val="Bodytext10"/>
        <w:framePr w:w="8532" w:h="11448" w:hRule="exact" w:wrap="none" w:vAnchor="page" w:hAnchor="page" w:x="1712" w:y="2239"/>
        <w:numPr>
          <w:ilvl w:val="0"/>
          <w:numId w:val="1"/>
        </w:numPr>
        <w:shd w:val="clear" w:color="auto" w:fill="auto"/>
        <w:tabs>
          <w:tab w:val="left" w:pos="428"/>
        </w:tabs>
        <w:spacing w:after="0" w:line="283" w:lineRule="auto"/>
        <w:jc w:val="both"/>
      </w:pPr>
      <w:r>
        <w:t xml:space="preserve">Sérgio Gomes Costa - C.I: MG 317.895-3 - CPF </w:t>
      </w:r>
      <w:r>
        <w:t>556.643.856-34 - Empresa</w:t>
      </w:r>
      <w:r>
        <w:br/>
        <w:t>Trans-Dino Excursões, Fretamento, Turismo e Viagens LTDA-ME, CNPJ</w:t>
      </w:r>
      <w:r>
        <w:br/>
        <w:t>04.702.157/0001-10;</w:t>
      </w:r>
    </w:p>
    <w:p w:rsidR="003673D4" w:rsidRDefault="00B840A0">
      <w:pPr>
        <w:pStyle w:val="Bodytext10"/>
        <w:framePr w:w="8532" w:h="1195" w:hRule="exact" w:wrap="none" w:vAnchor="page" w:hAnchor="page" w:x="1712" w:y="13924"/>
        <w:shd w:val="clear" w:color="auto" w:fill="auto"/>
        <w:spacing w:after="0" w:line="240" w:lineRule="auto"/>
        <w:ind w:left="29" w:right="1735"/>
        <w:jc w:val="both"/>
      </w:pPr>
      <w:r>
        <w:t>Participaram da Licitaçao as empresas a seguir:</w:t>
      </w:r>
    </w:p>
    <w:p w:rsidR="003673D4" w:rsidRDefault="00B840A0">
      <w:pPr>
        <w:pStyle w:val="Bodytext10"/>
        <w:framePr w:w="8532" w:h="1195" w:hRule="exact" w:wrap="none" w:vAnchor="page" w:hAnchor="page" w:x="1712" w:y="13924"/>
        <w:numPr>
          <w:ilvl w:val="0"/>
          <w:numId w:val="2"/>
        </w:numPr>
        <w:shd w:val="clear" w:color="auto" w:fill="auto"/>
        <w:tabs>
          <w:tab w:val="left" w:pos="327"/>
        </w:tabs>
        <w:spacing w:after="0" w:line="240" w:lineRule="auto"/>
        <w:ind w:left="29" w:right="1735"/>
        <w:jc w:val="both"/>
      </w:pPr>
      <w:r>
        <w:t>Milhas Turismo, CNPJ 13.637.797/0001-84;</w:t>
      </w:r>
    </w:p>
    <w:p w:rsidR="003673D4" w:rsidRDefault="00B840A0">
      <w:pPr>
        <w:pStyle w:val="Bodytext10"/>
        <w:framePr w:w="8532" w:h="1195" w:hRule="exact" w:wrap="none" w:vAnchor="page" w:hAnchor="page" w:x="1712" w:y="13924"/>
        <w:numPr>
          <w:ilvl w:val="0"/>
          <w:numId w:val="2"/>
        </w:numPr>
        <w:shd w:val="clear" w:color="auto" w:fill="auto"/>
        <w:tabs>
          <w:tab w:val="left" w:pos="342"/>
        </w:tabs>
        <w:spacing w:after="0" w:line="240" w:lineRule="auto"/>
        <w:ind w:left="29" w:right="1735"/>
        <w:jc w:val="both"/>
      </w:pPr>
      <w:r>
        <w:rPr>
          <w:lang w:val="pt-PT" w:eastAsia="pt-PT" w:bidi="pt-PT"/>
        </w:rPr>
        <w:t xml:space="preserve">Viação </w:t>
      </w:r>
      <w:r>
        <w:t xml:space="preserve">Triunfo LTDA </w:t>
      </w:r>
      <w:r>
        <w:rPr>
          <w:lang w:val="pt-PT" w:eastAsia="pt-PT" w:bidi="pt-PT"/>
        </w:rPr>
        <w:t xml:space="preserve">ME, </w:t>
      </w:r>
      <w:r>
        <w:t>CNPJ 06.047.605/0001-14;</w:t>
      </w:r>
    </w:p>
    <w:p w:rsidR="003673D4" w:rsidRDefault="00B840A0">
      <w:pPr>
        <w:pStyle w:val="Bodytext10"/>
        <w:framePr w:w="8532" w:h="1195" w:hRule="exact" w:wrap="none" w:vAnchor="page" w:hAnchor="page" w:x="1712" w:y="13924"/>
        <w:numPr>
          <w:ilvl w:val="0"/>
          <w:numId w:val="2"/>
        </w:numPr>
        <w:shd w:val="clear" w:color="auto" w:fill="auto"/>
        <w:tabs>
          <w:tab w:val="left" w:pos="342"/>
        </w:tabs>
        <w:spacing w:after="0" w:line="240" w:lineRule="auto"/>
        <w:ind w:left="29" w:right="1735"/>
        <w:jc w:val="both"/>
      </w:pPr>
      <w:r>
        <w:t xml:space="preserve">My Way </w:t>
      </w:r>
      <w:r>
        <w:t>Viagens e Turismo LTDA, CNPJ 09.507.214/0001-23;</w:t>
      </w:r>
    </w:p>
    <w:p w:rsidR="003673D4" w:rsidRDefault="003673D4">
      <w:pPr>
        <w:framePr w:wrap="none" w:vAnchor="page" w:hAnchor="page" w:x="6450" w:y="15710"/>
        <w:rPr>
          <w:sz w:val="2"/>
          <w:szCs w:val="2"/>
        </w:rPr>
      </w:pPr>
    </w:p>
    <w:p w:rsidR="003673D4" w:rsidRDefault="003673D4">
      <w:pPr>
        <w:framePr w:wrap="none" w:vAnchor="page" w:hAnchor="page" w:x="7450" w:y="15732"/>
        <w:rPr>
          <w:sz w:val="2"/>
          <w:szCs w:val="2"/>
        </w:rPr>
      </w:pPr>
    </w:p>
    <w:p w:rsidR="003673D4" w:rsidRDefault="003673D4">
      <w:pPr>
        <w:framePr w:wrap="none" w:vAnchor="page" w:hAnchor="page" w:x="8127" w:y="15408"/>
      </w:pPr>
    </w:p>
    <w:p w:rsidR="003673D4" w:rsidRDefault="003673D4">
      <w:pPr>
        <w:framePr w:wrap="none" w:vAnchor="page" w:hAnchor="page" w:x="9049" w:y="13982"/>
        <w:rPr>
          <w:sz w:val="2"/>
          <w:szCs w:val="2"/>
        </w:rPr>
      </w:pPr>
    </w:p>
    <w:p w:rsidR="003673D4" w:rsidRDefault="003673D4">
      <w:pPr>
        <w:spacing w:line="1" w:lineRule="exact"/>
        <w:sectPr w:rsidR="003673D4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3673D4" w:rsidRDefault="003673D4">
      <w:pPr>
        <w:spacing w:line="1" w:lineRule="exact"/>
      </w:pPr>
    </w:p>
    <w:p w:rsidR="003673D4" w:rsidRDefault="00B840A0">
      <w:pPr>
        <w:pStyle w:val="Headerorfooter10"/>
        <w:framePr w:w="2873" w:h="986" w:hRule="exact" w:wrap="none" w:vAnchor="page" w:hAnchor="page" w:x="3386" w:y="885"/>
        <w:shd w:val="clear" w:color="auto" w:fill="auto"/>
        <w:rPr>
          <w:sz w:val="48"/>
          <w:szCs w:val="48"/>
        </w:rPr>
      </w:pPr>
      <w:r>
        <w:rPr>
          <w:b/>
          <w:bCs/>
          <w:sz w:val="48"/>
          <w:szCs w:val="48"/>
        </w:rPr>
        <w:t>MACKENZIE</w:t>
      </w:r>
    </w:p>
    <w:p w:rsidR="003673D4" w:rsidRDefault="00B840A0">
      <w:pPr>
        <w:pStyle w:val="Headerorfooter10"/>
        <w:framePr w:w="2873" w:h="986" w:hRule="exact" w:wrap="none" w:vAnchor="page" w:hAnchor="page" w:x="3386" w:y="885"/>
        <w:shd w:val="clear" w:color="auto" w:fill="auto"/>
      </w:pPr>
      <w:r>
        <w:t>ESPORTE CLUBE</w:t>
      </w:r>
    </w:p>
    <w:p w:rsidR="003673D4" w:rsidRDefault="00B840A0">
      <w:pPr>
        <w:pStyle w:val="Bodytext10"/>
        <w:framePr w:w="8525" w:h="641" w:hRule="exact" w:wrap="none" w:vAnchor="page" w:hAnchor="page" w:x="1716" w:y="2347"/>
        <w:numPr>
          <w:ilvl w:val="0"/>
          <w:numId w:val="2"/>
        </w:numPr>
        <w:shd w:val="clear" w:color="auto" w:fill="auto"/>
        <w:tabs>
          <w:tab w:val="left" w:pos="389"/>
        </w:tabs>
        <w:spacing w:after="0"/>
        <w:jc w:val="both"/>
      </w:pPr>
      <w:r>
        <w:t>Trans-DinoExcursões, Fretamento, Turismo e Viagens LTDA-ME, CNPJ</w:t>
      </w:r>
      <w:r>
        <w:br/>
        <w:t>04.702.157/0001-10;</w:t>
      </w:r>
    </w:p>
    <w:p w:rsidR="003673D4" w:rsidRDefault="00B840A0">
      <w:pPr>
        <w:pStyle w:val="Bodytext10"/>
        <w:framePr w:w="8525" w:h="4421" w:hRule="exact" w:wrap="none" w:vAnchor="page" w:hAnchor="page" w:x="1716" w:y="3535"/>
        <w:shd w:val="clear" w:color="auto" w:fill="auto"/>
        <w:jc w:val="both"/>
      </w:pPr>
      <w:r>
        <w:t xml:space="preserve">O representante da empresa </w:t>
      </w:r>
      <w:r>
        <w:rPr>
          <w:lang w:val="pt-PT" w:eastAsia="pt-PT" w:bidi="pt-PT"/>
        </w:rPr>
        <w:t xml:space="preserve">Viação </w:t>
      </w:r>
      <w:r>
        <w:t xml:space="preserve">Triunfo LTDA </w:t>
      </w:r>
      <w:r>
        <w:rPr>
          <w:lang w:val="pt-PT" w:eastAsia="pt-PT" w:bidi="pt-PT"/>
        </w:rPr>
        <w:t xml:space="preserve">ME, </w:t>
      </w:r>
      <w:r>
        <w:t xml:space="preserve">Sr.Igor Lopes de </w:t>
      </w:r>
      <w:r>
        <w:t>Melo</w:t>
      </w:r>
      <w:r>
        <w:br/>
        <w:t>Chaves, pediu constar em ata sobre à empresa Trans-Dino Excursões,</w:t>
      </w:r>
      <w:r>
        <w:br/>
        <w:t>Fretamento, Turismo e Viagens LTDA-ME,a) o atestado de capacidade técnica</w:t>
      </w:r>
      <w:r>
        <w:br/>
        <w:t>não fornece informações necessárias que demonstra prazo de execução dos</w:t>
      </w:r>
      <w:r>
        <w:br/>
        <w:t xml:space="preserve">serviços, quem emitiu o documento e o </w:t>
      </w:r>
      <w:r>
        <w:t>responsável pela emissão e, b) não</w:t>
      </w:r>
      <w:r>
        <w:br/>
        <w:t>apresentou certificado de CRLV de micro-ônibus. Pediu constar também em</w:t>
      </w:r>
      <w:r>
        <w:br/>
        <w:t>relação a empresa Milhas Turismo LTDA EPPa) Não apresentou certificado de</w:t>
      </w:r>
      <w:r>
        <w:br/>
        <w:t>CRLV de micro-ônibus, b) O contrato social falta a última página. Em relaçã</w:t>
      </w:r>
      <w:r>
        <w:t>o a</w:t>
      </w:r>
      <w:r>
        <w:br/>
        <w:t>empresa My Way Viagens e Turismo LTDA, a) Não apresentou certificado de</w:t>
      </w:r>
      <w:r>
        <w:br/>
        <w:t>CRLV de micro-ônibus.</w:t>
      </w:r>
    </w:p>
    <w:p w:rsidR="003673D4" w:rsidRDefault="00B840A0">
      <w:pPr>
        <w:pStyle w:val="Bodytext10"/>
        <w:framePr w:w="8525" w:h="4421" w:hRule="exact" w:wrap="none" w:vAnchor="page" w:hAnchor="page" w:x="1716" w:y="3535"/>
        <w:shd w:val="clear" w:color="auto" w:fill="auto"/>
        <w:spacing w:after="0"/>
        <w:jc w:val="both"/>
      </w:pPr>
      <w:r>
        <w:t>O Sr. Luiz Vítor de Souza, da empresa Milhas TurismoLTDA EPP, sobre o</w:t>
      </w:r>
      <w:r>
        <w:br/>
        <w:t>apontamento do Sr. Igor Lopes de Melo Chaves, ao contrato social da empresa,</w:t>
      </w:r>
      <w:r>
        <w:br/>
        <w:t>registra em</w:t>
      </w:r>
      <w:r>
        <w:t xml:space="preserve"> ata que os documentos estão completos, não sendo pertinente o</w:t>
      </w:r>
      <w:r>
        <w:br/>
        <w:t>apontamento.</w:t>
      </w:r>
    </w:p>
    <w:p w:rsidR="003673D4" w:rsidRDefault="00B840A0">
      <w:pPr>
        <w:pStyle w:val="Bodytext10"/>
        <w:framePr w:w="8525" w:h="1786" w:hRule="exact" w:wrap="none" w:vAnchor="page" w:hAnchor="page" w:x="1716" w:y="8503"/>
        <w:shd w:val="clear" w:color="auto" w:fill="auto"/>
        <w:spacing w:after="0"/>
        <w:jc w:val="both"/>
      </w:pPr>
      <w:r>
        <w:t>O representante da empresaMilhas Turismo, Sr. Luiz Vitor de Souza, pediu</w:t>
      </w:r>
      <w:r>
        <w:br/>
        <w:t>constar em ata em relação à empresa Trans-Dino Excursões, Fretamento,</w:t>
      </w:r>
      <w:r>
        <w:br/>
        <w:t xml:space="preserve">Turismo e Viagens LTDA-ME, a) o </w:t>
      </w:r>
      <w:r>
        <w:t>atestado de capacidade técnica não possui</w:t>
      </w:r>
      <w:r>
        <w:br/>
        <w:t>capacidade técnica nos termos exigidos pelo edital. Pediu constar também em</w:t>
      </w:r>
      <w:r>
        <w:br/>
        <w:t xml:space="preserve">relação a empresa </w:t>
      </w:r>
      <w:r>
        <w:rPr>
          <w:lang w:val="pt-PT" w:eastAsia="pt-PT" w:bidi="pt-PT"/>
        </w:rPr>
        <w:t xml:space="preserve">Viação </w:t>
      </w:r>
      <w:r>
        <w:t xml:space="preserve">Triunfo LTDA </w:t>
      </w:r>
      <w:r>
        <w:rPr>
          <w:lang w:val="pt-PT" w:eastAsia="pt-PT" w:bidi="pt-PT"/>
        </w:rPr>
        <w:t xml:space="preserve">ME, </w:t>
      </w:r>
      <w:r>
        <w:t>a) ausência dos anexos VIII e X do</w:t>
      </w:r>
      <w:r>
        <w:br/>
        <w:t>edital 04/2015.</w:t>
      </w:r>
    </w:p>
    <w:p w:rsidR="003673D4" w:rsidRDefault="00B840A0">
      <w:pPr>
        <w:pStyle w:val="Bodytext10"/>
        <w:framePr w:w="8525" w:h="2362" w:hRule="exact" w:wrap="none" w:vAnchor="page" w:hAnchor="page" w:x="1716" w:y="10821"/>
        <w:shd w:val="clear" w:color="auto" w:fill="auto"/>
        <w:spacing w:after="0"/>
        <w:jc w:val="both"/>
      </w:pPr>
      <w:r>
        <w:t>O representante da empresaMy Way Viagens e Tu</w:t>
      </w:r>
      <w:r>
        <w:t>rismo LTDA, Sr. Fábio</w:t>
      </w:r>
      <w:r>
        <w:br/>
        <w:t>Antônio de Carvalhopediu constar em ata em relaçãoà empresa Trans-Dino</w:t>
      </w:r>
      <w:r>
        <w:br/>
        <w:t>Excursões, Fretamento, Turismo e Viagens LTDA-ME, a) o atestado de</w:t>
      </w:r>
      <w:r>
        <w:br/>
        <w:t>capacidade técnica não fornece informações necessárias para verificação, pois o</w:t>
      </w:r>
      <w:r>
        <w:br/>
        <w:t>mesmo se encontr</w:t>
      </w:r>
      <w:r>
        <w:t>a sem data e dados de quem assinou o documento. Pediu</w:t>
      </w:r>
      <w:r>
        <w:br/>
        <w:t>constar também em relação a empresa Milhas TurismoLTDA EPP, a) o atestado</w:t>
      </w:r>
      <w:r>
        <w:br/>
        <w:t>de capacidade técnica está datado de 2014. b) Não apresentou certificado de</w:t>
      </w:r>
      <w:r>
        <w:br/>
        <w:t>CRLV de micro-ônibus.</w:t>
      </w:r>
    </w:p>
    <w:p w:rsidR="003673D4" w:rsidRDefault="00B840A0">
      <w:pPr>
        <w:pStyle w:val="Bodytext10"/>
        <w:framePr w:w="8525" w:h="922" w:hRule="exact" w:wrap="none" w:vAnchor="page" w:hAnchor="page" w:x="1716" w:y="13737"/>
        <w:shd w:val="clear" w:color="auto" w:fill="auto"/>
        <w:spacing w:after="0"/>
        <w:jc w:val="both"/>
      </w:pPr>
      <w:r>
        <w:t>Os envelopes de propostas come</w:t>
      </w:r>
      <w:r>
        <w:t>rciais foram assinados por todos os presentes</w:t>
      </w:r>
      <w:r>
        <w:br/>
        <w:t>e serão abertos em data a ser marcada e amplamente divulgada, inclusive com</w:t>
      </w:r>
      <w:r>
        <w:br/>
        <w:t>registro de convite a todos as empresas interessadas no certame.</w:t>
      </w:r>
    </w:p>
    <w:p w:rsidR="003673D4" w:rsidRDefault="00B840A0">
      <w:pPr>
        <w:pStyle w:val="Bodytext10"/>
        <w:framePr w:wrap="none" w:vAnchor="page" w:hAnchor="page" w:x="1716" w:y="15192"/>
        <w:shd w:val="clear" w:color="auto" w:fill="auto"/>
        <w:spacing w:after="0" w:line="240" w:lineRule="auto"/>
        <w:jc w:val="both"/>
      </w:pPr>
      <w:r>
        <w:t>A Comissão de Aquisições encerrou a reunião informando que a document</w:t>
      </w:r>
      <w:r>
        <w:t>ação</w:t>
      </w:r>
    </w:p>
    <w:p w:rsidR="003673D4" w:rsidRDefault="003673D4">
      <w:pPr>
        <w:spacing w:line="1" w:lineRule="exact"/>
        <w:sectPr w:rsidR="003673D4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3673D4" w:rsidRDefault="003673D4">
      <w:pPr>
        <w:spacing w:line="1" w:lineRule="exact"/>
      </w:pPr>
    </w:p>
    <w:p w:rsidR="003673D4" w:rsidRDefault="00B840A0">
      <w:pPr>
        <w:pStyle w:val="Headerorfooter10"/>
        <w:framePr w:w="5652" w:h="907" w:hRule="exact" w:wrap="none" w:vAnchor="page" w:hAnchor="page" w:x="3523" w:y="928"/>
        <w:shd w:val="clear" w:color="auto" w:fill="auto"/>
        <w:rPr>
          <w:sz w:val="48"/>
          <w:szCs w:val="48"/>
        </w:rPr>
      </w:pPr>
      <w:r>
        <w:rPr>
          <w:b/>
          <w:bCs/>
          <w:sz w:val="48"/>
          <w:szCs w:val="48"/>
        </w:rPr>
        <w:t>MACKENZIE</w:t>
      </w:r>
    </w:p>
    <w:p w:rsidR="003673D4" w:rsidRDefault="00B840A0">
      <w:pPr>
        <w:pStyle w:val="Headerorfooter10"/>
        <w:framePr w:w="5652" w:h="907" w:hRule="exact" w:wrap="none" w:vAnchor="page" w:hAnchor="page" w:x="3523" w:y="928"/>
        <w:shd w:val="clear" w:color="auto" w:fill="auto"/>
      </w:pPr>
      <w:r>
        <w:t>ESPORTE CLUBE</w:t>
      </w:r>
    </w:p>
    <w:p w:rsidR="003673D4" w:rsidRDefault="00B840A0">
      <w:pPr>
        <w:pStyle w:val="Bodytext10"/>
        <w:framePr w:w="8510" w:h="288" w:hRule="exact" w:wrap="none" w:vAnchor="page" w:hAnchor="page" w:x="1723" w:y="2426"/>
        <w:shd w:val="clear" w:color="auto" w:fill="auto"/>
        <w:spacing w:after="0" w:line="240" w:lineRule="auto"/>
      </w:pPr>
      <w:r>
        <w:t>de habilitação será analisada, para posterior divulgação do resultado.</w:t>
      </w:r>
    </w:p>
    <w:p w:rsidR="003673D4" w:rsidRDefault="00B840A0">
      <w:pPr>
        <w:pStyle w:val="Bodytext10"/>
        <w:framePr w:wrap="none" w:vAnchor="page" w:hAnchor="page" w:x="1723" w:y="3283"/>
        <w:shd w:val="clear" w:color="auto" w:fill="auto"/>
        <w:spacing w:after="0" w:line="240" w:lineRule="auto"/>
      </w:pPr>
      <w:r>
        <w:t>Belo Horizonte, 26 de agosto de 2015.</w:t>
      </w:r>
    </w:p>
    <w:p w:rsidR="003673D4" w:rsidRDefault="003673D4">
      <w:pPr>
        <w:framePr w:wrap="none" w:vAnchor="page" w:hAnchor="page" w:x="4941" w:y="6933"/>
      </w:pPr>
    </w:p>
    <w:p w:rsidR="003673D4" w:rsidRDefault="003673D4">
      <w:pPr>
        <w:framePr w:wrap="none" w:vAnchor="page" w:hAnchor="page" w:x="6813" w:y="5947"/>
        <w:rPr>
          <w:sz w:val="2"/>
          <w:szCs w:val="2"/>
        </w:rPr>
      </w:pPr>
    </w:p>
    <w:p w:rsidR="003673D4" w:rsidRDefault="003673D4">
      <w:pPr>
        <w:spacing w:line="1" w:lineRule="exact"/>
      </w:pPr>
      <w:bookmarkStart w:id="0" w:name="_GoBack"/>
      <w:bookmarkEnd w:id="0"/>
    </w:p>
    <w:sectPr w:rsidR="003673D4">
      <w:pgSz w:w="11900" w:h="16840"/>
      <w:pgMar w:top="785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840A0">
      <w:r>
        <w:separator/>
      </w:r>
    </w:p>
  </w:endnote>
  <w:endnote w:type="continuationSeparator" w:id="0">
    <w:p w:rsidR="00000000" w:rsidRDefault="00B84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3D4" w:rsidRDefault="003673D4"/>
  </w:footnote>
  <w:footnote w:type="continuationSeparator" w:id="0">
    <w:p w:rsidR="003673D4" w:rsidRDefault="003673D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9A2DA3"/>
    <w:multiLevelType w:val="multilevel"/>
    <w:tmpl w:val="0AAA924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89E13C7"/>
    <w:multiLevelType w:val="multilevel"/>
    <w:tmpl w:val="D41CE7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3D4"/>
    <w:rsid w:val="003673D4"/>
    <w:rsid w:val="00B8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FBE30E-2F49-415C-B4BE-875EE1D52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34"/>
      <w:szCs w:val="34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8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8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735</Words>
  <Characters>3974</Characters>
  <Application>Microsoft Office Word</Application>
  <DocSecurity>0</DocSecurity>
  <Lines>33</Lines>
  <Paragraphs>9</Paragraphs>
  <ScaleCrop>false</ScaleCrop>
  <Company/>
  <LinksUpToDate>false</LinksUpToDate>
  <CharactersWithSpaces>4700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2018-06-15T17:16:00Z</dcterms:created>
  <dcterms:modified xsi:type="dcterms:W3CDTF">2018-06-15T17:17:00Z</dcterms:modified>
</cp:coreProperties>
</file>