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708025</wp:posOffset>
                </wp:positionH>
                <wp:positionV relativeFrom="page">
                  <wp:posOffset>9694545</wp:posOffset>
                </wp:positionV>
                <wp:extent cx="599503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599503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5.75pt;margin-top:763.35000000000002pt;width:472.05000000000001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9379" w:h="994" w:hRule="exact" w:wrap="none" w:vAnchor="page" w:hAnchor="page" w:x="1101" w:y="369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  <w:bookmarkEnd w:id="0"/>
    </w:p>
    <w:p>
      <w:pPr>
        <w:pStyle w:val="Style8"/>
        <w:keepNext w:val="0"/>
        <w:keepLines w:val="0"/>
        <w:framePr w:w="9379" w:h="994" w:hRule="exact" w:wrap="none" w:vAnchor="page" w:hAnchor="page" w:x="1101" w:y="369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  <w:bookmarkEnd w:id="1"/>
    </w:p>
    <w:p>
      <w:pPr>
        <w:pStyle w:val="Style10"/>
        <w:keepNext w:val="0"/>
        <w:keepLines w:val="0"/>
        <w:framePr w:w="9379" w:h="1747" w:hRule="exact" w:wrap="none" w:vAnchor="page" w:hAnchor="page" w:x="1101" w:y="1823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23 CHAMADA</w:t>
      </w:r>
      <w:bookmarkEnd w:id="2"/>
    </w:p>
    <w:p>
      <w:pPr>
        <w:pStyle w:val="Style10"/>
        <w:keepNext w:val="0"/>
        <w:keepLines w:val="0"/>
        <w:framePr w:w="9379" w:h="1747" w:hRule="exact" w:wrap="none" w:vAnchor="page" w:hAnchor="page" w:x="1101" w:y="182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DA SEGUNDA FASE DO EDITAL 01/2017 - PROCESSO</w:t>
        <w:br/>
        <w:t>SELETIVO PARA CONTRATAÇÃO DE PROFISSIONAIS PARA A ÁREA</w:t>
        <w:br/>
        <w:t>ESPORTIVA DO MACKENZIE ESPORTE CLUBE</w:t>
      </w:r>
      <w:bookmarkEnd w:id="3"/>
    </w:p>
    <w:p>
      <w:pPr>
        <w:pStyle w:val="Style13"/>
        <w:keepNext w:val="0"/>
        <w:keepLines w:val="0"/>
        <w:framePr w:wrap="none" w:vAnchor="page" w:hAnchor="page" w:x="1101" w:y="3777"/>
        <w:widowControl w:val="0"/>
        <w:shd w:val="clear" w:color="auto" w:fill="auto"/>
        <w:bidi w:val="0"/>
        <w:spacing w:before="0" w:after="0" w:line="240" w:lineRule="auto"/>
        <w:ind w:left="15" w:right="307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Diante do comunicado do candidato Márcio Adriano Bueno Scheibe, classificado em</w:t>
      </w:r>
    </w:p>
    <w:p>
      <w:pPr>
        <w:framePr w:wrap="none" w:vAnchor="page" w:hAnchor="page" w:x="10365" w:y="3839"/>
        <w:widowControl w:val="0"/>
        <w:rPr>
          <w:sz w:val="2"/>
          <w:szCs w:val="2"/>
        </w:rPr>
      </w:pPr>
      <w:r>
        <w:drawing>
          <wp:inline>
            <wp:extent cx="73025" cy="7937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025" cy="79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framePr w:w="9379" w:h="1090" w:hRule="exact" w:wrap="none" w:vAnchor="page" w:hAnchor="page" w:x="1101" w:y="4098"/>
        <w:widowControl w:val="0"/>
        <w:shd w:val="clear" w:color="auto" w:fill="auto"/>
        <w:bidi w:val="0"/>
        <w:spacing w:before="0" w:after="32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lugar para a vaga de Auxiliar Técnico de Voleibol, da desistência em assumir a vaga,</w:t>
        <w:br/>
        <w:t>resolve-se convocar o segundo colocado no processo seletivo, conforme abaixo:</w:t>
      </w:r>
    </w:p>
    <w:p>
      <w:pPr>
        <w:pStyle w:val="Style13"/>
        <w:keepNext w:val="0"/>
        <w:keepLines w:val="0"/>
        <w:framePr w:w="9379" w:h="1090" w:hRule="exact" w:wrap="none" w:vAnchor="page" w:hAnchor="page" w:x="1101" w:y="409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Auxiliar Técnico de Voleibol</w:t>
      </w:r>
    </w:p>
    <w:p>
      <w:pPr>
        <w:pStyle w:val="Style13"/>
        <w:keepNext w:val="0"/>
        <w:keepLines w:val="0"/>
        <w:framePr w:wrap="none" w:vAnchor="page" w:hAnchor="page" w:x="1101" w:y="5193"/>
        <w:widowControl w:val="0"/>
        <w:shd w:val="clear" w:color="auto" w:fill="auto"/>
        <w:bidi w:val="0"/>
        <w:spacing w:before="0" w:after="0" w:line="240" w:lineRule="auto"/>
        <w:ind w:left="7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 Lugar: Laura Guimarães Martins Malheiros</w:t>
      </w:r>
    </w:p>
    <w:p>
      <w:pPr>
        <w:pStyle w:val="Style13"/>
        <w:keepNext w:val="0"/>
        <w:keepLines w:val="0"/>
        <w:framePr w:w="9379" w:h="610" w:hRule="exact" w:wrap="none" w:vAnchor="page" w:hAnchor="page" w:x="1101" w:y="6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candidata fica convocada a apresentar documentos de admissão e realizar exame</w:t>
        <w:br/>
        <w:t>médico admissional, conforme contato imediato que será feita pelo telefone.</w:t>
      </w:r>
    </w:p>
    <w:p>
      <w:pPr>
        <w:pStyle w:val="Style13"/>
        <w:keepNext w:val="0"/>
        <w:keepLines w:val="0"/>
        <w:framePr w:w="9379" w:h="317" w:hRule="exact" w:wrap="none" w:vAnchor="page" w:hAnchor="page" w:x="1101" w:y="7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Belo Horizonte, 01 de fevereiro 2017.</w:t>
      </w:r>
    </w:p>
    <w:p>
      <w:pPr>
        <w:framePr w:wrap="none" w:vAnchor="page" w:hAnchor="page" w:x="2738" w:y="8553"/>
        <w:widowControl w:val="0"/>
        <w:rPr>
          <w:sz w:val="2"/>
          <w:szCs w:val="2"/>
        </w:rPr>
      </w:pPr>
      <w:r>
        <w:drawing>
          <wp:inline>
            <wp:extent cx="4352290" cy="96901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352290" cy="9690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framePr w:w="9379" w:h="979" w:hRule="exact" w:wrap="none" w:vAnchor="page" w:hAnchor="page" w:x="1101" w:y="10521"/>
        <w:widowControl w:val="0"/>
        <w:pBdr>
          <w:top w:val="single" w:sz="4" w:space="0" w:color="auto"/>
        </w:pBdr>
        <w:shd w:val="clear" w:color="auto" w:fill="auto"/>
        <w:tabs>
          <w:tab w:leader="underscore" w:pos="2871" w:val="left"/>
          <w:tab w:pos="6327" w:val="left"/>
        </w:tabs>
        <w:bidi w:val="0"/>
        <w:spacing w:before="0" w:after="0" w:line="233" w:lineRule="auto"/>
        <w:ind w:left="2300" w:right="1520" w:firstLine="20"/>
        <w:jc w:val="left"/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ab/>
      </w:r>
      <w:r>
        <w:rPr>
          <w:i/>
          <w:iCs/>
          <w:color w:val="44425C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./)</w:t>
        <w:tab/>
        <w:t>Pod/u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Amanda Cristina Araújo Rodrigues</w:t>
        <w:br/>
        <w:t>(Representante Recursos Humanos do Mackenzie)</w:t>
      </w:r>
    </w:p>
    <w:p>
      <w:pPr>
        <w:pStyle w:val="Style13"/>
        <w:keepNext w:val="0"/>
        <w:keepLines w:val="0"/>
        <w:framePr w:w="9379" w:h="600" w:hRule="exact" w:wrap="none" w:vAnchor="page" w:hAnchor="page" w:x="1101" w:y="12287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33" w:lineRule="auto"/>
        <w:ind w:left="3960" w:right="2553" w:hanging="2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Delicélio Rodrigues Júnior</w:t>
        <w:br/>
        <w:t>(Supervisor Voleibol)</w:t>
      </w:r>
    </w:p>
    <w:p>
      <w:pPr>
        <w:framePr w:wrap="none" w:vAnchor="page" w:hAnchor="page" w:x="8133" w:y="12110"/>
        <w:widowControl w:val="0"/>
        <w:rPr>
          <w:sz w:val="2"/>
          <w:szCs w:val="2"/>
        </w:rPr>
      </w:pPr>
      <w:r>
        <w:drawing>
          <wp:inline>
            <wp:extent cx="450850" cy="22542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50850" cy="2254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8"/>
        <w:keepNext w:val="0"/>
        <w:keepLines w:val="0"/>
        <w:framePr w:w="7546" w:h="715" w:hRule="exact" w:wrap="none" w:vAnchor="page" w:hAnchor="page" w:x="2052" w:y="15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CEP. 30.330.100 - Fone/Fax (031) 3223-2611</w:t>
      </w:r>
    </w:p>
    <w:p>
      <w:pPr>
        <w:pStyle w:val="Style18"/>
        <w:keepNext w:val="0"/>
        <w:keepLines w:val="0"/>
        <w:framePr w:w="7546" w:h="715" w:hRule="exact" w:wrap="none" w:vAnchor="page" w:hAnchor="page" w:x="2052" w:y="15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30.330.180 - Belo Horizonte - MG</w:t>
      </w:r>
    </w:p>
    <w:p>
      <w:pPr>
        <w:pStyle w:val="Style18"/>
        <w:keepNext w:val="0"/>
        <w:keepLines w:val="0"/>
        <w:framePr w:w="7546" w:h="715" w:hRule="exact" w:wrap="none" w:vAnchor="page" w:hAnchor="page" w:x="2052" w:y="15273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"http://www.mackenziebh.coiTi.br"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www.mackenziebh.coiTi.br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mackenziefrO.mackenziebh.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com.br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62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1">
    <w:name w:val="Heading #3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er or footer|1_"/>
    <w:basedOn w:val="DefaultParagraphFont"/>
    <w:link w:val="Style18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ind w:left="1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480"/>
      <w:ind w:left="17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0">
    <w:name w:val="Heading #3|1"/>
    <w:basedOn w:val="Normal"/>
    <w:link w:val="CharStyle11"/>
    <w:pPr>
      <w:widowControl w:val="0"/>
      <w:shd w:val="clear" w:color="auto" w:fill="FFFFFF"/>
      <w:spacing w:after="240" w:line="276" w:lineRule="auto"/>
      <w:jc w:val="center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45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er or footer|1"/>
    <w:basedOn w:val="Normal"/>
    <w:link w:val="CharStyle19"/>
    <w:pPr>
      <w:widowControl w:val="0"/>
      <w:shd w:val="clear" w:color="auto" w:fill="FFFFFF"/>
      <w:ind w:right="13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