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7389" w:rsidRDefault="001C6848">
      <w:pPr>
        <w:spacing w:line="1" w:lineRule="exact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>
                <wp:simplePos x="0" y="0"/>
                <wp:positionH relativeFrom="page">
                  <wp:posOffset>713105</wp:posOffset>
                </wp:positionH>
                <wp:positionV relativeFrom="page">
                  <wp:posOffset>9259570</wp:posOffset>
                </wp:positionV>
                <wp:extent cx="6273165" cy="0"/>
                <wp:effectExtent l="0" t="0" r="0" b="0"/>
                <wp:wrapNone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73165" cy="0"/>
                        </a:xfrm>
                        <a:prstGeom prst="straightConnector1">
                          <a:avLst/>
                        </a:prstGeom>
                        <a:ln w="1206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56.149999999999999pt;margin-top:729.10000000000002pt;width:493.94999999999999pt;height:0;z-index:-251658240;mso-position-horizontal-relative:page;mso-position-vertical-relative:page">
                <v:stroke weight="0.94999999999999996pt"/>
              </v:shape>
            </w:pict>
          </mc:Fallback>
        </mc:AlternateContent>
      </w:r>
    </w:p>
    <w:p w:rsidR="006B7389" w:rsidRDefault="001C6848">
      <w:pPr>
        <w:framePr w:wrap="none" w:vAnchor="page" w:hAnchor="page" w:x="1508" w:y="433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469265" cy="536575"/>
            <wp:effectExtent l="0" t="0" r="0" b="0"/>
            <wp:docPr id="2" name="Picut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6"/>
                    <a:stretch/>
                  </pic:blipFill>
                  <pic:spPr>
                    <a:xfrm>
                      <a:off x="0" y="0"/>
                      <a:ext cx="469265" cy="536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7389" w:rsidRDefault="001C6848">
      <w:pPr>
        <w:pStyle w:val="Picturecaption10"/>
        <w:framePr w:w="1939" w:h="566" w:hRule="exact" w:wrap="none" w:vAnchor="page" w:hAnchor="page" w:x="2632" w:y="596"/>
        <w:shd w:val="clear" w:color="auto" w:fill="auto"/>
        <w:spacing w:line="254" w:lineRule="auto"/>
        <w:ind w:left="0"/>
        <w:rPr>
          <w:sz w:val="22"/>
          <w:szCs w:val="22"/>
        </w:rPr>
      </w:pPr>
      <w:r>
        <w:rPr>
          <w:sz w:val="22"/>
          <w:szCs w:val="22"/>
        </w:rPr>
        <w:t>MACKENZIE</w:t>
      </w:r>
      <w:r>
        <w:rPr>
          <w:sz w:val="22"/>
          <w:szCs w:val="22"/>
        </w:rPr>
        <w:br/>
      </w:r>
      <w:r>
        <w:rPr>
          <w:b w:val="0"/>
          <w:bCs w:val="0"/>
          <w:sz w:val="22"/>
          <w:szCs w:val="22"/>
        </w:rPr>
        <w:t>ESPORTE CLUBE</w:t>
      </w:r>
    </w:p>
    <w:p w:rsidR="006B7389" w:rsidRDefault="001C6848">
      <w:pPr>
        <w:framePr w:wrap="none" w:vAnchor="page" w:hAnchor="page" w:x="8219" w:y="538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250190" cy="255905"/>
            <wp:effectExtent l="0" t="0" r="0" b="0"/>
            <wp:docPr id="3" name="Picut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250190" cy="255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7389" w:rsidRDefault="001C6848">
      <w:pPr>
        <w:framePr w:wrap="none" w:vAnchor="page" w:hAnchor="page" w:x="8632" w:y="557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311150" cy="262255"/>
            <wp:effectExtent l="0" t="0" r="0" b="0"/>
            <wp:docPr id="4" name="Picut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off x="0" y="0"/>
                      <a:ext cx="311150" cy="262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7389" w:rsidRDefault="006B7389">
      <w:pPr>
        <w:framePr w:wrap="none" w:vAnchor="page" w:hAnchor="page" w:x="9169" w:y="557"/>
      </w:pPr>
    </w:p>
    <w:p w:rsidR="001C6848" w:rsidRDefault="001C6848">
      <w:pPr>
        <w:pStyle w:val="Bodytext30"/>
        <w:framePr w:w="10003" w:h="422" w:hRule="exact" w:wrap="none" w:vAnchor="page" w:hAnchor="page" w:x="1086" w:y="1085"/>
        <w:shd w:val="clear" w:color="auto" w:fill="auto"/>
        <w:spacing w:after="0"/>
        <w:ind w:left="11119" w:right="1766"/>
      </w:pPr>
      <w:r>
        <w:t>FORMAÇAO DE</w:t>
      </w:r>
    </w:p>
    <w:p w:rsidR="006B7389" w:rsidRDefault="001C6848" w:rsidP="001C6848">
      <w:pPr>
        <w:pStyle w:val="Bodytext30"/>
        <w:framePr w:w="10003" w:h="422" w:hRule="exact" w:wrap="none" w:vAnchor="page" w:hAnchor="page" w:x="1086" w:y="1085"/>
        <w:shd w:val="clear" w:color="auto" w:fill="auto"/>
        <w:spacing w:after="0"/>
        <w:ind w:left="11119" w:right="1766"/>
        <w:jc w:val="center"/>
      </w:pPr>
      <w:r>
        <w:t>ATLETAS</w:t>
      </w:r>
      <w:r>
        <w:br/>
        <w:t>ATLETAS</w:t>
      </w:r>
    </w:p>
    <w:p w:rsidR="006B7389" w:rsidRDefault="001C6848">
      <w:pPr>
        <w:pStyle w:val="Bodytext10"/>
        <w:framePr w:w="10003" w:h="5779" w:hRule="exact" w:wrap="none" w:vAnchor="page" w:hAnchor="page" w:x="1086" w:y="2074"/>
        <w:shd w:val="clear" w:color="auto" w:fill="auto"/>
        <w:spacing w:line="269" w:lineRule="auto"/>
        <w:jc w:val="right"/>
      </w:pPr>
      <w:r>
        <w:t>Belo Horizonte, 21 de Março de 2016.</w:t>
      </w:r>
    </w:p>
    <w:p w:rsidR="006B7389" w:rsidRDefault="001C6848">
      <w:pPr>
        <w:pStyle w:val="Bodytext10"/>
        <w:framePr w:w="10003" w:h="5779" w:hRule="exact" w:wrap="none" w:vAnchor="page" w:hAnchor="page" w:x="1086" w:y="2074"/>
        <w:shd w:val="clear" w:color="auto" w:fill="auto"/>
        <w:tabs>
          <w:tab w:val="left" w:pos="5165"/>
        </w:tabs>
        <w:spacing w:line="276" w:lineRule="auto"/>
        <w:jc w:val="center"/>
      </w:pPr>
      <w:r>
        <w:rPr>
          <w:b/>
          <w:bCs/>
        </w:rPr>
        <w:t>TERMO DE SUSPENSÃO DO PROCESSO LICITATÓRIO PARA O ITEM BOMBAS DE</w:t>
      </w:r>
      <w:r>
        <w:rPr>
          <w:b/>
          <w:bCs/>
        </w:rPr>
        <w:br/>
        <w:t xml:space="preserve">AQUECIMENTO PARA PISCINA </w:t>
      </w:r>
      <w:r>
        <w:rPr>
          <w:b/>
          <w:bCs/>
          <w:u w:val="single"/>
        </w:rPr>
        <w:t xml:space="preserve"> </w:t>
      </w:r>
      <w:r>
        <w:rPr>
          <w:b/>
          <w:bCs/>
          <w:u w:val="single"/>
        </w:rPr>
        <w:tab/>
      </w:r>
      <w:r>
        <w:rPr>
          <w:b/>
          <w:bCs/>
        </w:rPr>
        <w:t xml:space="preserve"> EDITAL N® 04/2016</w:t>
      </w:r>
    </w:p>
    <w:p w:rsidR="006B7389" w:rsidRDefault="001C6848">
      <w:pPr>
        <w:pStyle w:val="Bodytext10"/>
        <w:framePr w:w="10003" w:h="5779" w:hRule="exact" w:wrap="none" w:vAnchor="page" w:hAnchor="page" w:x="1086" w:y="2074"/>
        <w:shd w:val="clear" w:color="auto" w:fill="auto"/>
        <w:spacing w:line="262" w:lineRule="auto"/>
        <w:jc w:val="both"/>
      </w:pPr>
      <w:r>
        <w:rPr>
          <w:b/>
          <w:bCs/>
        </w:rPr>
        <w:t xml:space="preserve">A CONCORRÊNCIA N® 04/2016 - PARA AQUISIÇÃO DE BOMBAS </w:t>
      </w:r>
      <w:r>
        <w:rPr>
          <w:b/>
          <w:bCs/>
        </w:rPr>
        <w:t>DE AQUECIMENTO</w:t>
      </w:r>
      <w:r>
        <w:rPr>
          <w:b/>
          <w:bCs/>
        </w:rPr>
        <w:br/>
        <w:t>PARA PISCINA E CAPA TÉRMICA PARA COBRIR PISCINA, PARA ATENDIMENTO A</w:t>
      </w:r>
      <w:r>
        <w:rPr>
          <w:b/>
          <w:bCs/>
        </w:rPr>
        <w:br/>
        <w:t xml:space="preserve">UNIDADE DO MACKENZIE ESPORTE CLUBE, </w:t>
      </w:r>
      <w:r>
        <w:t>teve o início da sua Sessão Publica no dia 11 de</w:t>
      </w:r>
      <w:r>
        <w:br/>
        <w:t>março de 2016 as 13h30min tendo como empresas habilitadas:</w:t>
      </w:r>
    </w:p>
    <w:p w:rsidR="006B7389" w:rsidRDefault="001C6848">
      <w:pPr>
        <w:pStyle w:val="Heading110"/>
        <w:framePr w:w="10003" w:h="5779" w:hRule="exact" w:wrap="none" w:vAnchor="page" w:hAnchor="page" w:x="1086" w:y="2074"/>
        <w:shd w:val="clear" w:color="auto" w:fill="auto"/>
      </w:pPr>
      <w:bookmarkStart w:id="0" w:name="bookmark0"/>
      <w:r>
        <w:t xml:space="preserve">FORTAL PISCINAS LTDA - CNPJ: </w:t>
      </w:r>
      <w:r>
        <w:t>04.226.611/00014-03</w:t>
      </w:r>
      <w:r>
        <w:br/>
        <w:t>MUNDO ÀGUA SHOW COMÉRCIO LTDA - CNPJ: 10.212.7050001-26</w:t>
      </w:r>
      <w:bookmarkEnd w:id="0"/>
    </w:p>
    <w:p w:rsidR="006B7389" w:rsidRDefault="001C6848">
      <w:pPr>
        <w:pStyle w:val="Bodytext10"/>
        <w:framePr w:w="10003" w:h="5779" w:hRule="exact" w:wrap="none" w:vAnchor="page" w:hAnchor="page" w:x="1086" w:y="2074"/>
        <w:shd w:val="clear" w:color="auto" w:fill="auto"/>
        <w:spacing w:line="269" w:lineRule="auto"/>
        <w:jc w:val="both"/>
      </w:pPr>
      <w:r>
        <w:t xml:space="preserve">Que apresentaram devidamente suas </w:t>
      </w:r>
      <w:r>
        <w:rPr>
          <w:b/>
          <w:bCs/>
        </w:rPr>
        <w:t>PROPOSTAS COMERCIAIS.</w:t>
      </w:r>
    </w:p>
    <w:p w:rsidR="006B7389" w:rsidRDefault="001C6848">
      <w:pPr>
        <w:pStyle w:val="Bodytext10"/>
        <w:framePr w:w="10003" w:h="5779" w:hRule="exact" w:wrap="none" w:vAnchor="page" w:hAnchor="page" w:x="1086" w:y="2074"/>
        <w:shd w:val="clear" w:color="auto" w:fill="auto"/>
        <w:spacing w:after="0" w:line="386" w:lineRule="auto"/>
        <w:jc w:val="both"/>
      </w:pPr>
      <w:r>
        <w:t xml:space="preserve">A empresa </w:t>
      </w:r>
      <w:r>
        <w:rPr>
          <w:b/>
          <w:bCs/>
        </w:rPr>
        <w:t xml:space="preserve">FORTAL PISCINAS LTDA - CNPJ: 04.226.611/00014-03 </w:t>
      </w:r>
      <w:r>
        <w:t>foi a vencedora do</w:t>
      </w:r>
      <w:r>
        <w:br/>
        <w:t xml:space="preserve">processo para o </w:t>
      </w:r>
      <w:r>
        <w:rPr>
          <w:b/>
          <w:bCs/>
        </w:rPr>
        <w:t xml:space="preserve">ITEM 02 </w:t>
      </w:r>
      <w:r>
        <w:t>por apresentar o menor</w:t>
      </w:r>
      <w:r>
        <w:t xml:space="preserve"> valor unitário e total para o item, </w:t>
      </w:r>
      <w:r>
        <w:rPr>
          <w:b/>
          <w:bCs/>
          <w:u w:val="single"/>
        </w:rPr>
        <w:t>em</w:t>
      </w:r>
      <w:r>
        <w:rPr>
          <w:b/>
          <w:bCs/>
          <w:u w:val="single"/>
        </w:rPr>
        <w:br/>
        <w:t>consonância com a especificação do mesmo conforme exiaido</w:t>
      </w:r>
      <w:r>
        <w:rPr>
          <w:b/>
          <w:bCs/>
        </w:rPr>
        <w:t xml:space="preserve"> </w:t>
      </w:r>
      <w:r>
        <w:t xml:space="preserve">no </w:t>
      </w:r>
      <w:r>
        <w:rPr>
          <w:b/>
          <w:bCs/>
        </w:rPr>
        <w:t xml:space="preserve">ANEXO I </w:t>
      </w:r>
      <w:r>
        <w:t xml:space="preserve">do </w:t>
      </w:r>
      <w:r>
        <w:rPr>
          <w:b/>
          <w:bCs/>
        </w:rPr>
        <w:t>EDITAL</w:t>
      </w:r>
      <w:r>
        <w:rPr>
          <w:b/>
          <w:bCs/>
        </w:rPr>
        <w:br/>
        <w:t xml:space="preserve">N® 04/2016 </w:t>
      </w:r>
      <w:r>
        <w:t>conforme segue abaixo:</w:t>
      </w:r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38"/>
        <w:gridCol w:w="1910"/>
        <w:gridCol w:w="1690"/>
        <w:gridCol w:w="922"/>
        <w:gridCol w:w="1200"/>
        <w:gridCol w:w="931"/>
        <w:gridCol w:w="931"/>
        <w:gridCol w:w="941"/>
        <w:gridCol w:w="941"/>
      </w:tblGrid>
      <w:tr w:rsidR="006B7389">
        <w:tblPrEx>
          <w:tblCellMar>
            <w:top w:w="0" w:type="dxa"/>
            <w:bottom w:w="0" w:type="dxa"/>
          </w:tblCellMar>
        </w:tblPrEx>
        <w:trPr>
          <w:trHeight w:hRule="exact" w:val="576"/>
        </w:trPr>
        <w:tc>
          <w:tcPr>
            <w:tcW w:w="5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B7389" w:rsidRDefault="001C6848">
            <w:pPr>
              <w:pStyle w:val="Other10"/>
              <w:framePr w:w="10003" w:h="2515" w:wrap="none" w:vAnchor="page" w:hAnchor="page" w:x="1086" w:y="7863"/>
              <w:shd w:val="clear" w:color="auto" w:fill="auto"/>
              <w:spacing w:after="0"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ITEM</w:t>
            </w:r>
          </w:p>
        </w:tc>
        <w:tc>
          <w:tcPr>
            <w:tcW w:w="19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B7389" w:rsidRDefault="001C6848">
            <w:pPr>
              <w:pStyle w:val="Other10"/>
              <w:framePr w:w="10003" w:h="2515" w:wrap="none" w:vAnchor="page" w:hAnchor="page" w:x="1086" w:y="7863"/>
              <w:shd w:val="clear" w:color="auto" w:fill="auto"/>
              <w:spacing w:after="0" w:line="31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MATERIAL OU</w:t>
            </w:r>
            <w:r>
              <w:rPr>
                <w:b/>
                <w:bCs/>
                <w:sz w:val="13"/>
                <w:szCs w:val="13"/>
              </w:rPr>
              <w:br/>
              <w:t>EQUIPAMENTO</w:t>
            </w:r>
          </w:p>
        </w:tc>
        <w:tc>
          <w:tcPr>
            <w:tcW w:w="169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B7389" w:rsidRDefault="001C6848">
            <w:pPr>
              <w:pStyle w:val="Other10"/>
              <w:framePr w:w="10003" w:h="2515" w:wrap="none" w:vAnchor="page" w:hAnchor="page" w:x="1086" w:y="7863"/>
              <w:shd w:val="clear" w:color="auto" w:fill="auto"/>
              <w:spacing w:after="0"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ESPECIFICAÇÃO</w:t>
            </w:r>
          </w:p>
        </w:tc>
        <w:tc>
          <w:tcPr>
            <w:tcW w:w="92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B7389" w:rsidRDefault="001C6848">
            <w:pPr>
              <w:pStyle w:val="Other10"/>
              <w:framePr w:w="10003" w:h="2515" w:wrap="none" w:vAnchor="page" w:hAnchor="page" w:x="1086" w:y="7863"/>
              <w:shd w:val="clear" w:color="auto" w:fill="auto"/>
              <w:spacing w:after="0"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UNIDADE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B7389" w:rsidRDefault="001C6848">
            <w:pPr>
              <w:pStyle w:val="Other10"/>
              <w:framePr w:w="10003" w:h="2515" w:wrap="none" w:vAnchor="page" w:hAnchor="page" w:x="1086" w:y="7863"/>
              <w:shd w:val="clear" w:color="auto" w:fill="auto"/>
              <w:spacing w:after="0"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QUANTIDADE</w:t>
            </w:r>
          </w:p>
        </w:tc>
        <w:tc>
          <w:tcPr>
            <w:tcW w:w="186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B7389" w:rsidRDefault="001C6848">
            <w:pPr>
              <w:pStyle w:val="Other10"/>
              <w:framePr w:w="10003" w:h="2515" w:wrap="none" w:vAnchor="page" w:hAnchor="page" w:x="1086" w:y="7863"/>
              <w:shd w:val="clear" w:color="auto" w:fill="auto"/>
              <w:spacing w:after="0" w:line="31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FORTAL PISCINAS</w:t>
            </w:r>
            <w:r>
              <w:rPr>
                <w:b/>
                <w:bCs/>
                <w:sz w:val="13"/>
                <w:szCs w:val="13"/>
              </w:rPr>
              <w:br/>
              <w:t>LTDA</w:t>
            </w:r>
          </w:p>
        </w:tc>
        <w:tc>
          <w:tcPr>
            <w:tcW w:w="188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7389" w:rsidRDefault="001C6848">
            <w:pPr>
              <w:pStyle w:val="Other10"/>
              <w:framePr w:w="10003" w:h="2515" w:wrap="none" w:vAnchor="page" w:hAnchor="page" w:x="1086" w:y="7863"/>
              <w:shd w:val="clear" w:color="auto" w:fill="auto"/>
              <w:spacing w:after="0" w:line="31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MUNDO ÁGUA SHOW</w:t>
            </w:r>
            <w:r>
              <w:rPr>
                <w:b/>
                <w:bCs/>
                <w:sz w:val="13"/>
                <w:szCs w:val="13"/>
              </w:rPr>
              <w:br/>
            </w:r>
            <w:r>
              <w:rPr>
                <w:b/>
                <w:bCs/>
                <w:sz w:val="13"/>
                <w:szCs w:val="13"/>
              </w:rPr>
              <w:t>COMÉRCIO LTDA</w:t>
            </w:r>
          </w:p>
        </w:tc>
      </w:tr>
      <w:tr w:rsidR="006B7389">
        <w:tblPrEx>
          <w:tblCellMar>
            <w:top w:w="0" w:type="dxa"/>
            <w:bottom w:w="0" w:type="dxa"/>
          </w:tblCellMar>
        </w:tblPrEx>
        <w:trPr>
          <w:trHeight w:hRule="exact" w:val="394"/>
        </w:trPr>
        <w:tc>
          <w:tcPr>
            <w:tcW w:w="538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B7389" w:rsidRDefault="006B7389">
            <w:pPr>
              <w:framePr w:w="10003" w:h="2515" w:wrap="none" w:vAnchor="page" w:hAnchor="page" w:x="1086" w:y="7863"/>
            </w:pPr>
          </w:p>
        </w:tc>
        <w:tc>
          <w:tcPr>
            <w:tcW w:w="191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B7389" w:rsidRDefault="006B7389">
            <w:pPr>
              <w:framePr w:w="10003" w:h="2515" w:wrap="none" w:vAnchor="page" w:hAnchor="page" w:x="1086" w:y="7863"/>
            </w:pPr>
          </w:p>
        </w:tc>
        <w:tc>
          <w:tcPr>
            <w:tcW w:w="169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B7389" w:rsidRDefault="006B7389">
            <w:pPr>
              <w:framePr w:w="10003" w:h="2515" w:wrap="none" w:vAnchor="page" w:hAnchor="page" w:x="1086" w:y="7863"/>
            </w:pPr>
          </w:p>
        </w:tc>
        <w:tc>
          <w:tcPr>
            <w:tcW w:w="92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B7389" w:rsidRDefault="006B7389">
            <w:pPr>
              <w:framePr w:w="10003" w:h="2515" w:wrap="none" w:vAnchor="page" w:hAnchor="page" w:x="1086" w:y="7863"/>
            </w:pPr>
          </w:p>
        </w:tc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B7389" w:rsidRDefault="006B7389">
            <w:pPr>
              <w:framePr w:w="10003" w:h="2515" w:wrap="none" w:vAnchor="page" w:hAnchor="page" w:x="1086" w:y="7863"/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B7389" w:rsidRDefault="001C6848">
            <w:pPr>
              <w:pStyle w:val="Other10"/>
              <w:framePr w:w="10003" w:h="2515" w:wrap="none" w:vAnchor="page" w:hAnchor="page" w:x="1086" w:y="7863"/>
              <w:shd w:val="clear" w:color="auto" w:fill="auto"/>
              <w:spacing w:after="0" w:line="293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VALOR</w:t>
            </w:r>
            <w:r>
              <w:rPr>
                <w:b/>
                <w:bCs/>
                <w:sz w:val="13"/>
                <w:szCs w:val="13"/>
              </w:rPr>
              <w:br/>
              <w:t>UNITÁRIO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B7389" w:rsidRDefault="001C6848">
            <w:pPr>
              <w:pStyle w:val="Other10"/>
              <w:framePr w:w="10003" w:h="2515" w:wrap="none" w:vAnchor="page" w:hAnchor="page" w:x="1086" w:y="7863"/>
              <w:shd w:val="clear" w:color="auto" w:fill="auto"/>
              <w:spacing w:after="0"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VALOR</w:t>
            </w:r>
          </w:p>
          <w:p w:rsidR="006B7389" w:rsidRDefault="001C6848">
            <w:pPr>
              <w:pStyle w:val="Other10"/>
              <w:framePr w:w="10003" w:h="2515" w:wrap="none" w:vAnchor="page" w:hAnchor="page" w:x="1086" w:y="7863"/>
              <w:shd w:val="clear" w:color="auto" w:fill="auto"/>
              <w:spacing w:after="0"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TOTAL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B7389" w:rsidRDefault="001C6848">
            <w:pPr>
              <w:pStyle w:val="Other10"/>
              <w:framePr w:w="10003" w:h="2515" w:wrap="none" w:vAnchor="page" w:hAnchor="page" w:x="1086" w:y="7863"/>
              <w:shd w:val="clear" w:color="auto" w:fill="auto"/>
              <w:spacing w:after="0" w:line="293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VALOR</w:t>
            </w:r>
            <w:r>
              <w:rPr>
                <w:b/>
                <w:bCs/>
                <w:sz w:val="13"/>
                <w:szCs w:val="13"/>
              </w:rPr>
              <w:br/>
              <w:t>UNITÁRIO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B7389" w:rsidRDefault="001C6848">
            <w:pPr>
              <w:pStyle w:val="Other10"/>
              <w:framePr w:w="10003" w:h="2515" w:wrap="none" w:vAnchor="page" w:hAnchor="page" w:x="1086" w:y="7863"/>
              <w:shd w:val="clear" w:color="auto" w:fill="auto"/>
              <w:spacing w:after="0"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VALOR</w:t>
            </w:r>
          </w:p>
          <w:p w:rsidR="006B7389" w:rsidRDefault="001C6848">
            <w:pPr>
              <w:pStyle w:val="Other10"/>
              <w:framePr w:w="10003" w:h="2515" w:wrap="none" w:vAnchor="page" w:hAnchor="page" w:x="1086" w:y="7863"/>
              <w:shd w:val="clear" w:color="auto" w:fill="auto"/>
              <w:spacing w:after="0"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TOTAL</w:t>
            </w:r>
          </w:p>
        </w:tc>
      </w:tr>
      <w:tr w:rsidR="006B7389">
        <w:tblPrEx>
          <w:tblCellMar>
            <w:top w:w="0" w:type="dxa"/>
            <w:bottom w:w="0" w:type="dxa"/>
          </w:tblCellMar>
        </w:tblPrEx>
        <w:trPr>
          <w:trHeight w:hRule="exact" w:val="154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B7389" w:rsidRDefault="001C6848">
            <w:pPr>
              <w:pStyle w:val="Other10"/>
              <w:framePr w:w="10003" w:h="2515" w:wrap="none" w:vAnchor="page" w:hAnchor="page" w:x="1086" w:y="7863"/>
              <w:shd w:val="clear" w:color="auto" w:fill="auto"/>
              <w:spacing w:after="0"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02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B7389" w:rsidRDefault="001C6848">
            <w:pPr>
              <w:pStyle w:val="Other10"/>
              <w:framePr w:w="10003" w:h="2515" w:wrap="none" w:vAnchor="page" w:hAnchor="page" w:x="1086" w:y="7863"/>
              <w:shd w:val="clear" w:color="auto" w:fill="auto"/>
              <w:spacing w:after="0" w:line="276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AQUECIMENTO</w:t>
            </w:r>
            <w:r>
              <w:rPr>
                <w:b/>
                <w:bCs/>
                <w:sz w:val="13"/>
                <w:szCs w:val="13"/>
              </w:rPr>
              <w:br/>
              <w:t>PISCINA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B7389" w:rsidRDefault="001C6848">
            <w:pPr>
              <w:pStyle w:val="Other10"/>
              <w:framePr w:w="10003" w:h="2515" w:wrap="none" w:vAnchor="page" w:hAnchor="page" w:x="1086" w:y="7863"/>
              <w:shd w:val="clear" w:color="auto" w:fill="auto"/>
              <w:spacing w:after="0" w:line="276" w:lineRule="auto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Aquahot) Automática;</w:t>
            </w:r>
            <w:r>
              <w:rPr>
                <w:sz w:val="14"/>
                <w:szCs w:val="14"/>
              </w:rPr>
              <w:br/>
              <w:t>modelo: 33165. Série:</w:t>
            </w:r>
            <w:r>
              <w:rPr>
                <w:sz w:val="14"/>
                <w:szCs w:val="14"/>
              </w:rPr>
              <w:br/>
              <w:t>AMH 25; Corrente:</w:t>
            </w:r>
          </w:p>
          <w:p w:rsidR="006B7389" w:rsidRDefault="001C6848">
            <w:pPr>
              <w:pStyle w:val="Other10"/>
              <w:framePr w:w="10003" w:h="2515" w:wrap="none" w:vAnchor="page" w:hAnchor="page" w:x="1086" w:y="7863"/>
              <w:shd w:val="clear" w:color="auto" w:fill="auto"/>
              <w:spacing w:after="0" w:line="276" w:lineRule="auto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30.7 Hp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B7389" w:rsidRDefault="001C6848">
            <w:pPr>
              <w:pStyle w:val="Other10"/>
              <w:framePr w:w="10003" w:h="2515" w:wrap="none" w:vAnchor="page" w:hAnchor="page" w:x="1086" w:y="7863"/>
              <w:shd w:val="clear" w:color="auto" w:fill="auto"/>
              <w:spacing w:after="0" w:line="240" w:lineRule="auto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UNIDADE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B7389" w:rsidRDefault="001C6848">
            <w:pPr>
              <w:pStyle w:val="Other10"/>
              <w:framePr w:w="10003" w:h="2515" w:wrap="none" w:vAnchor="page" w:hAnchor="page" w:x="1086" w:y="7863"/>
              <w:shd w:val="clear" w:color="auto" w:fill="auto"/>
              <w:spacing w:after="0" w:line="240" w:lineRule="auto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B7389" w:rsidRDefault="001C6848">
            <w:pPr>
              <w:pStyle w:val="Other10"/>
              <w:framePr w:w="10003" w:h="2515" w:wrap="none" w:vAnchor="page" w:hAnchor="page" w:x="1086" w:y="7863"/>
              <w:shd w:val="clear" w:color="auto" w:fill="auto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19.700,00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B7389" w:rsidRDefault="001C6848">
            <w:pPr>
              <w:pStyle w:val="Other10"/>
              <w:framePr w:w="10003" w:h="2515" w:wrap="none" w:vAnchor="page" w:hAnchor="page" w:x="1086" w:y="7863"/>
              <w:shd w:val="clear" w:color="auto" w:fill="auto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R$</w:t>
            </w:r>
          </w:p>
          <w:p w:rsidR="006B7389" w:rsidRDefault="001C6848">
            <w:pPr>
              <w:pStyle w:val="Other10"/>
              <w:framePr w:w="10003" w:h="2515" w:wrap="none" w:vAnchor="page" w:hAnchor="page" w:x="1086" w:y="7863"/>
              <w:shd w:val="clear" w:color="auto" w:fill="auto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59.100,00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B7389" w:rsidRDefault="001C6848">
            <w:pPr>
              <w:pStyle w:val="Other10"/>
              <w:framePr w:w="10003" w:h="2515" w:wrap="none" w:vAnchor="page" w:hAnchor="page" w:x="1086" w:y="7863"/>
              <w:shd w:val="clear" w:color="auto" w:fill="auto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R$</w:t>
            </w:r>
            <w:r>
              <w:rPr>
                <w:sz w:val="16"/>
                <w:szCs w:val="16"/>
              </w:rPr>
              <w:br/>
              <w:t>23.300,00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7389" w:rsidRDefault="001C6848">
            <w:pPr>
              <w:pStyle w:val="Other10"/>
              <w:framePr w:w="10003" w:h="2515" w:wrap="none" w:vAnchor="page" w:hAnchor="page" w:x="1086" w:y="7863"/>
              <w:shd w:val="clear" w:color="auto" w:fill="auto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R$</w:t>
            </w:r>
          </w:p>
          <w:p w:rsidR="006B7389" w:rsidRDefault="001C6848">
            <w:pPr>
              <w:pStyle w:val="Other10"/>
              <w:framePr w:w="10003" w:h="2515" w:wrap="none" w:vAnchor="page" w:hAnchor="page" w:x="1086" w:y="7863"/>
              <w:shd w:val="clear" w:color="auto" w:fill="auto"/>
              <w:spacing w:after="0" w:line="226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69.900,00</w:t>
            </w:r>
          </w:p>
        </w:tc>
      </w:tr>
    </w:tbl>
    <w:p w:rsidR="006B7389" w:rsidRDefault="001C6848">
      <w:pPr>
        <w:pStyle w:val="Bodytext10"/>
        <w:framePr w:w="10003" w:h="3850" w:hRule="exact" w:wrap="none" w:vAnchor="page" w:hAnchor="page" w:x="1086" w:y="10609"/>
        <w:shd w:val="clear" w:color="auto" w:fill="auto"/>
        <w:tabs>
          <w:tab w:val="left" w:pos="6288"/>
        </w:tabs>
        <w:spacing w:line="254" w:lineRule="auto"/>
        <w:jc w:val="both"/>
      </w:pPr>
      <w:r>
        <w:t xml:space="preserve">Sendo tal resultado publicado na </w:t>
      </w:r>
      <w:r>
        <w:rPr>
          <w:b/>
          <w:bCs/>
        </w:rPr>
        <w:t xml:space="preserve">ATA DE JULGAMENTO </w:t>
      </w:r>
      <w:r>
        <w:rPr>
          <w:b/>
          <w:bCs/>
          <w:u w:val="single"/>
        </w:rPr>
        <w:t xml:space="preserve"> </w:t>
      </w:r>
      <w:r>
        <w:rPr>
          <w:b/>
          <w:bCs/>
          <w:u w:val="single"/>
        </w:rPr>
        <w:tab/>
      </w:r>
      <w:r>
        <w:rPr>
          <w:b/>
          <w:bCs/>
        </w:rPr>
        <w:t xml:space="preserve"> EDITAL N® 04/2016 </w:t>
      </w:r>
      <w:r>
        <w:t>em 14 de</w:t>
      </w:r>
      <w:r>
        <w:br/>
        <w:t xml:space="preserve">março de 2016 indicando a </w:t>
      </w:r>
      <w:r>
        <w:rPr>
          <w:b/>
          <w:bCs/>
        </w:rPr>
        <w:t xml:space="preserve">FORTAL PISCINAS LTDA - CNPJ: 04.226.611/00014-03 </w:t>
      </w:r>
      <w:r>
        <w:t>como</w:t>
      </w:r>
      <w:r>
        <w:br/>
        <w:t>vencedora e futura fornecedora do ITEM supra descrito.</w:t>
      </w:r>
    </w:p>
    <w:p w:rsidR="006B7389" w:rsidRDefault="001C6848">
      <w:pPr>
        <w:pStyle w:val="Bodytext10"/>
        <w:framePr w:w="10003" w:h="3850" w:hRule="exact" w:wrap="none" w:vAnchor="page" w:hAnchor="page" w:x="1086" w:y="10609"/>
        <w:shd w:val="clear" w:color="auto" w:fill="auto"/>
        <w:spacing w:after="300" w:line="254" w:lineRule="auto"/>
        <w:jc w:val="both"/>
      </w:pPr>
      <w:r>
        <w:t>Quando no dia 17 de março de 2016 é rece</w:t>
      </w:r>
      <w:r>
        <w:t xml:space="preserve">bido o </w:t>
      </w:r>
      <w:r>
        <w:rPr>
          <w:b/>
          <w:bCs/>
        </w:rPr>
        <w:t xml:space="preserve">COMUNICADO </w:t>
      </w:r>
      <w:r>
        <w:t xml:space="preserve">da </w:t>
      </w:r>
      <w:r>
        <w:rPr>
          <w:b/>
          <w:bCs/>
        </w:rPr>
        <w:t>FORTAL PISCINAS LTDA</w:t>
      </w:r>
      <w:r>
        <w:rPr>
          <w:b/>
          <w:bCs/>
        </w:rPr>
        <w:br/>
        <w:t xml:space="preserve">- CNPJ: 04.226.611/00014-03 (ANEXO I), </w:t>
      </w:r>
      <w:r>
        <w:t>onde a mesma informa não ter condições de</w:t>
      </w:r>
      <w:r>
        <w:br/>
        <w:t>honrar com o valor inicialmente apresentado por ela no certame, declinando assim de fornecer o</w:t>
      </w:r>
      <w:r>
        <w:br/>
        <w:t>produto.</w:t>
      </w:r>
    </w:p>
    <w:p w:rsidR="006B7389" w:rsidRDefault="001C6848">
      <w:pPr>
        <w:pStyle w:val="Bodytext10"/>
        <w:framePr w:w="10003" w:h="3850" w:hRule="exact" w:wrap="none" w:vAnchor="page" w:hAnchor="page" w:x="1086" w:y="10609"/>
        <w:shd w:val="clear" w:color="auto" w:fill="auto"/>
        <w:spacing w:after="0" w:line="257" w:lineRule="auto"/>
        <w:jc w:val="both"/>
      </w:pPr>
      <w:r>
        <w:t xml:space="preserve">Destarte ,a Comissão de Compras e Licitações resolve </w:t>
      </w:r>
      <w:r>
        <w:rPr>
          <w:b/>
          <w:bCs/>
          <w:u w:val="single"/>
        </w:rPr>
        <w:t>SUSPENDER O PROCESSO</w:t>
      </w:r>
      <w:r>
        <w:rPr>
          <w:b/>
          <w:bCs/>
          <w:u w:val="single"/>
        </w:rPr>
        <w:br/>
      </w:r>
      <w:r>
        <w:rPr>
          <w:b/>
          <w:bCs/>
        </w:rPr>
        <w:t xml:space="preserve">LICITATORIO </w:t>
      </w:r>
      <w:r>
        <w:t xml:space="preserve">para o </w:t>
      </w:r>
      <w:r>
        <w:rPr>
          <w:b/>
          <w:bCs/>
        </w:rPr>
        <w:t xml:space="preserve">ITEM 02, </w:t>
      </w:r>
      <w:r>
        <w:t xml:space="preserve">vez que o valor apresentado pela empresa </w:t>
      </w:r>
      <w:r>
        <w:rPr>
          <w:b/>
          <w:bCs/>
          <w:u w:val="single"/>
        </w:rPr>
        <w:t>Mundo Agua Show</w:t>
      </w:r>
      <w:r>
        <w:rPr>
          <w:b/>
          <w:bCs/>
          <w:u w:val="single"/>
        </w:rPr>
        <w:br/>
        <w:t>Comércio Ltda - CNPJ: 10.212.7050001-2,</w:t>
      </w:r>
      <w:r>
        <w:rPr>
          <w:b/>
          <w:bCs/>
        </w:rPr>
        <w:t xml:space="preserve"> </w:t>
      </w:r>
      <w:r>
        <w:t>também habilitada no processo e</w:t>
      </w:r>
      <w:r>
        <w:br/>
      </w:r>
      <w:r>
        <w:t xml:space="preserve">automaticamente a segunda colocada, não atende, visto que este excede o previsto no </w:t>
      </w:r>
      <w:r>
        <w:rPr>
          <w:b/>
          <w:bCs/>
        </w:rPr>
        <w:t>PLANO</w:t>
      </w:r>
      <w:r>
        <w:rPr>
          <w:b/>
          <w:bCs/>
        </w:rPr>
        <w:br/>
        <w:t xml:space="preserve">DE TRABALHO </w:t>
      </w:r>
      <w:r>
        <w:t>conforme segue;</w:t>
      </w:r>
    </w:p>
    <w:p w:rsidR="006B7389" w:rsidRDefault="001C6848">
      <w:pPr>
        <w:pStyle w:val="Headerorfooter10"/>
        <w:framePr w:w="7037" w:h="624" w:hRule="exact" w:wrap="none" w:vAnchor="page" w:hAnchor="page" w:x="2555" w:y="14641"/>
        <w:shd w:val="clear" w:color="auto" w:fill="auto"/>
        <w:spacing w:line="276" w:lineRule="auto"/>
      </w:pPr>
      <w:r>
        <w:t>Diretoria de Administração - Rua Congonhas. 450 - CEP. 30.330.100 - Fone.Tax (031) 3223-2611</w:t>
      </w:r>
    </w:p>
    <w:p w:rsidR="006B7389" w:rsidRDefault="001C6848">
      <w:pPr>
        <w:pStyle w:val="Headerorfooter10"/>
        <w:framePr w:w="7037" w:h="624" w:hRule="exact" w:wrap="none" w:vAnchor="page" w:hAnchor="page" w:x="2555" w:y="14641"/>
        <w:shd w:val="clear" w:color="auto" w:fill="auto"/>
        <w:spacing w:line="276" w:lineRule="auto"/>
      </w:pPr>
      <w:r>
        <w:t>Praça dc Esportes - Rua Benvinda de Carvalho,</w:t>
      </w:r>
      <w:r>
        <w:t xml:space="preserve"> Final - CEP 30.330.180 • Belo Horizonte - MG</w:t>
      </w:r>
    </w:p>
    <w:p w:rsidR="006B7389" w:rsidRDefault="001C6848">
      <w:pPr>
        <w:pStyle w:val="Headerorfooter10"/>
        <w:framePr w:w="7037" w:h="624" w:hRule="exact" w:wrap="none" w:vAnchor="page" w:hAnchor="page" w:x="2555" w:y="14641"/>
        <w:shd w:val="clear" w:color="auto" w:fill="auto"/>
        <w:spacing w:line="276" w:lineRule="auto"/>
        <w:jc w:val="center"/>
      </w:pPr>
      <w:r>
        <w:t xml:space="preserve">Home Page: </w:t>
      </w:r>
      <w:r>
        <w:rPr>
          <w:u w:val="single"/>
        </w:rPr>
        <w:t>uiA w.mackenziebh.corn</w:t>
      </w:r>
      <w:r>
        <w:t>.br E Mail; esportesfãjmackenziebh.</w:t>
      </w:r>
      <w:r>
        <w:rPr>
          <w:lang w:val="en-US" w:eastAsia="en-US" w:bidi="en-US"/>
        </w:rPr>
        <w:t>com.br</w:t>
      </w:r>
    </w:p>
    <w:p w:rsidR="006B7389" w:rsidRDefault="006B7389">
      <w:pPr>
        <w:spacing w:line="1" w:lineRule="exact"/>
        <w:sectPr w:rsidR="006B7389">
          <w:pgSz w:w="11900" w:h="16840"/>
          <w:pgMar w:top="360" w:right="360" w:bottom="605" w:left="360" w:header="0" w:footer="3" w:gutter="0"/>
          <w:cols w:space="720"/>
          <w:noEndnote/>
          <w:docGrid w:linePitch="360"/>
        </w:sectPr>
      </w:pPr>
    </w:p>
    <w:p w:rsidR="006B7389" w:rsidRDefault="001C6848">
      <w:pPr>
        <w:spacing w:line="1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page">
                  <wp:posOffset>3051175</wp:posOffset>
                </wp:positionH>
                <wp:positionV relativeFrom="page">
                  <wp:posOffset>9346565</wp:posOffset>
                </wp:positionV>
                <wp:extent cx="3919855" cy="0"/>
                <wp:effectExtent l="0" t="0" r="0" b="0"/>
                <wp:wrapNone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19855" cy="0"/>
                        </a:xfrm>
                        <a:prstGeom prst="straightConnector1">
                          <a:avLst/>
                        </a:prstGeom>
                        <a:ln w="1206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240.25pt;margin-top:735.95000000000005pt;width:308.64999999999998pt;height:0;z-index:-251658240;mso-position-horizontal-relative:page;mso-position-vertical-relative:page">
                <v:stroke weight="0.94999999999999996pt"/>
              </v:shape>
            </w:pict>
          </mc:Fallback>
        </mc:AlternateContent>
      </w:r>
    </w:p>
    <w:p w:rsidR="006B7389" w:rsidRDefault="001C6848">
      <w:pPr>
        <w:pStyle w:val="Heading210"/>
        <w:framePr w:w="9994" w:h="586" w:hRule="exact" w:wrap="none" w:vAnchor="page" w:hAnchor="page" w:x="1091" w:y="723"/>
        <w:shd w:val="clear" w:color="auto" w:fill="auto"/>
        <w:spacing w:after="0"/>
        <w:ind w:left="1540" w:right="6528"/>
      </w:pPr>
      <w:bookmarkStart w:id="1" w:name="bookmark1"/>
      <w:r>
        <w:rPr>
          <w:b/>
          <w:bCs/>
        </w:rPr>
        <w:t>MACKENZIE</w:t>
      </w:r>
      <w:r>
        <w:rPr>
          <w:b/>
          <w:bCs/>
        </w:rPr>
        <w:br/>
      </w:r>
      <w:r>
        <w:t>ESPORTE CLUBE</w:t>
      </w:r>
      <w:bookmarkEnd w:id="1"/>
    </w:p>
    <w:p w:rsidR="006B7389" w:rsidRDefault="001C6848">
      <w:pPr>
        <w:framePr w:wrap="none" w:vAnchor="page" w:hAnchor="page" w:x="8195" w:y="656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262255" cy="267970"/>
            <wp:effectExtent l="0" t="0" r="0" b="0"/>
            <wp:docPr id="6" name="Picutre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off x="0" y="0"/>
                      <a:ext cx="262255" cy="267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7389" w:rsidRDefault="001C6848">
      <w:pPr>
        <w:framePr w:wrap="none" w:vAnchor="page" w:hAnchor="page" w:x="8608" w:y="665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494030" cy="280670"/>
            <wp:effectExtent l="0" t="0" r="0" b="0"/>
            <wp:docPr id="7" name="Picut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off x="0" y="0"/>
                      <a:ext cx="494030" cy="280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7389" w:rsidRDefault="001C6848">
      <w:pPr>
        <w:pStyle w:val="Picturecaption10"/>
        <w:framePr w:w="1018" w:h="394" w:hRule="exact" w:wrap="none" w:vAnchor="page" w:hAnchor="page" w:x="8281" w:y="1241"/>
        <w:shd w:val="clear" w:color="auto" w:fill="auto"/>
        <w:spacing w:line="276" w:lineRule="auto"/>
        <w:ind w:left="0"/>
        <w:jc w:val="center"/>
      </w:pPr>
      <w:r>
        <w:t>FORMAÇAO DE</w:t>
      </w:r>
      <w:r>
        <w:br/>
        <w:t>ATLET</w:t>
      </w:r>
      <w:r>
        <w:t>AS</w:t>
      </w:r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38"/>
        <w:gridCol w:w="1910"/>
        <w:gridCol w:w="1680"/>
        <w:gridCol w:w="931"/>
        <w:gridCol w:w="1190"/>
        <w:gridCol w:w="931"/>
        <w:gridCol w:w="941"/>
        <w:gridCol w:w="931"/>
        <w:gridCol w:w="941"/>
      </w:tblGrid>
      <w:tr w:rsidR="006B7389">
        <w:tblPrEx>
          <w:tblCellMar>
            <w:top w:w="0" w:type="dxa"/>
            <w:bottom w:w="0" w:type="dxa"/>
          </w:tblCellMar>
        </w:tblPrEx>
        <w:trPr>
          <w:trHeight w:hRule="exact" w:val="576"/>
        </w:trPr>
        <w:tc>
          <w:tcPr>
            <w:tcW w:w="5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B7389" w:rsidRDefault="001C6848">
            <w:pPr>
              <w:pStyle w:val="Other10"/>
              <w:framePr w:w="9994" w:h="2534" w:wrap="none" w:vAnchor="page" w:hAnchor="page" w:x="1091" w:y="2422"/>
              <w:shd w:val="clear" w:color="auto" w:fill="auto"/>
              <w:spacing w:after="0" w:line="240" w:lineRule="auto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ITEM</w:t>
            </w:r>
          </w:p>
        </w:tc>
        <w:tc>
          <w:tcPr>
            <w:tcW w:w="19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B7389" w:rsidRDefault="001C6848">
            <w:pPr>
              <w:pStyle w:val="Other10"/>
              <w:framePr w:w="9994" w:h="2534" w:wrap="none" w:vAnchor="page" w:hAnchor="page" w:x="1091" w:y="2422"/>
              <w:shd w:val="clear" w:color="auto" w:fill="auto"/>
              <w:spacing w:after="0" w:line="341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MATERIAL OU</w:t>
            </w:r>
            <w:r>
              <w:rPr>
                <w:b/>
                <w:bCs/>
                <w:sz w:val="13"/>
                <w:szCs w:val="13"/>
              </w:rPr>
              <w:br/>
              <w:t>EQUIPAMENTO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B7389" w:rsidRDefault="001C6848">
            <w:pPr>
              <w:pStyle w:val="Other10"/>
              <w:framePr w:w="9994" w:h="2534" w:wrap="none" w:vAnchor="page" w:hAnchor="page" w:x="1091" w:y="2422"/>
              <w:shd w:val="clear" w:color="auto" w:fill="auto"/>
              <w:spacing w:after="0"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ESPECinCAÇÃO</w:t>
            </w:r>
          </w:p>
        </w:tc>
        <w:tc>
          <w:tcPr>
            <w:tcW w:w="93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B7389" w:rsidRDefault="001C6848">
            <w:pPr>
              <w:pStyle w:val="Other10"/>
              <w:framePr w:w="9994" w:h="2534" w:wrap="none" w:vAnchor="page" w:hAnchor="page" w:x="1091" w:y="2422"/>
              <w:shd w:val="clear" w:color="auto" w:fill="auto"/>
              <w:spacing w:after="0"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UNIDADE</w:t>
            </w:r>
          </w:p>
        </w:tc>
        <w:tc>
          <w:tcPr>
            <w:tcW w:w="119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B7389" w:rsidRDefault="001C6848">
            <w:pPr>
              <w:pStyle w:val="Other10"/>
              <w:framePr w:w="9994" w:h="2534" w:wrap="none" w:vAnchor="page" w:hAnchor="page" w:x="1091" w:y="2422"/>
              <w:shd w:val="clear" w:color="auto" w:fill="auto"/>
              <w:spacing w:after="0" w:line="240" w:lineRule="auto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QUANTIDADE</w:t>
            </w:r>
          </w:p>
        </w:tc>
        <w:tc>
          <w:tcPr>
            <w:tcW w:w="187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B7389" w:rsidRDefault="001C6848">
            <w:pPr>
              <w:pStyle w:val="Other10"/>
              <w:framePr w:w="9994" w:h="2534" w:wrap="none" w:vAnchor="page" w:hAnchor="page" w:x="1091" w:y="2422"/>
              <w:shd w:val="clear" w:color="auto" w:fill="auto"/>
              <w:spacing w:after="0"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PLANO DE TRABALHO</w:t>
            </w:r>
          </w:p>
        </w:tc>
        <w:tc>
          <w:tcPr>
            <w:tcW w:w="187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7389" w:rsidRDefault="001C6848">
            <w:pPr>
              <w:pStyle w:val="Other10"/>
              <w:framePr w:w="9994" w:h="2534" w:wrap="none" w:vAnchor="page" w:hAnchor="page" w:x="1091" w:y="2422"/>
              <w:shd w:val="clear" w:color="auto" w:fill="auto"/>
              <w:spacing w:after="0" w:line="31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MUNDO ÁGUA SHOW</w:t>
            </w:r>
            <w:r>
              <w:rPr>
                <w:b/>
                <w:bCs/>
                <w:sz w:val="13"/>
                <w:szCs w:val="13"/>
              </w:rPr>
              <w:br/>
              <w:t>COMÉRCIO LTDA</w:t>
            </w:r>
          </w:p>
        </w:tc>
      </w:tr>
      <w:tr w:rsidR="006B7389">
        <w:tblPrEx>
          <w:tblCellMar>
            <w:top w:w="0" w:type="dxa"/>
            <w:bottom w:w="0" w:type="dxa"/>
          </w:tblCellMar>
        </w:tblPrEx>
        <w:trPr>
          <w:trHeight w:hRule="exact" w:val="403"/>
        </w:trPr>
        <w:tc>
          <w:tcPr>
            <w:tcW w:w="538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B7389" w:rsidRDefault="006B7389">
            <w:pPr>
              <w:framePr w:w="9994" w:h="2534" w:wrap="none" w:vAnchor="page" w:hAnchor="page" w:x="1091" w:y="2422"/>
            </w:pPr>
          </w:p>
        </w:tc>
        <w:tc>
          <w:tcPr>
            <w:tcW w:w="191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B7389" w:rsidRDefault="006B7389">
            <w:pPr>
              <w:framePr w:w="9994" w:h="2534" w:wrap="none" w:vAnchor="page" w:hAnchor="page" w:x="1091" w:y="2422"/>
            </w:pPr>
          </w:p>
        </w:tc>
        <w:tc>
          <w:tcPr>
            <w:tcW w:w="168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B7389" w:rsidRDefault="006B7389">
            <w:pPr>
              <w:framePr w:w="9994" w:h="2534" w:wrap="none" w:vAnchor="page" w:hAnchor="page" w:x="1091" w:y="2422"/>
            </w:pPr>
          </w:p>
        </w:tc>
        <w:tc>
          <w:tcPr>
            <w:tcW w:w="93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B7389" w:rsidRDefault="006B7389">
            <w:pPr>
              <w:framePr w:w="9994" w:h="2534" w:wrap="none" w:vAnchor="page" w:hAnchor="page" w:x="1091" w:y="2422"/>
            </w:pPr>
          </w:p>
        </w:tc>
        <w:tc>
          <w:tcPr>
            <w:tcW w:w="119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B7389" w:rsidRDefault="006B7389">
            <w:pPr>
              <w:framePr w:w="9994" w:h="2534" w:wrap="none" w:vAnchor="page" w:hAnchor="page" w:x="1091" w:y="2422"/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B7389" w:rsidRDefault="001C6848">
            <w:pPr>
              <w:pStyle w:val="Other10"/>
              <w:framePr w:w="9994" w:h="2534" w:wrap="none" w:vAnchor="page" w:hAnchor="page" w:x="1091" w:y="2422"/>
              <w:shd w:val="clear" w:color="auto" w:fill="auto"/>
              <w:spacing w:after="0" w:line="31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VALOR</w:t>
            </w:r>
            <w:r>
              <w:rPr>
                <w:b/>
                <w:bCs/>
                <w:sz w:val="13"/>
                <w:szCs w:val="13"/>
              </w:rPr>
              <w:br/>
              <w:t>UNITÁRIO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B7389" w:rsidRDefault="001C6848">
            <w:pPr>
              <w:pStyle w:val="Other10"/>
              <w:framePr w:w="9994" w:h="2534" w:wrap="none" w:vAnchor="page" w:hAnchor="page" w:x="1091" w:y="2422"/>
              <w:shd w:val="clear" w:color="auto" w:fill="auto"/>
              <w:spacing w:after="0"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VALOR</w:t>
            </w:r>
          </w:p>
          <w:p w:rsidR="006B7389" w:rsidRDefault="001C6848">
            <w:pPr>
              <w:pStyle w:val="Other10"/>
              <w:framePr w:w="9994" w:h="2534" w:wrap="none" w:vAnchor="page" w:hAnchor="page" w:x="1091" w:y="2422"/>
              <w:shd w:val="clear" w:color="auto" w:fill="auto"/>
              <w:spacing w:after="0"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TOTAL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B7389" w:rsidRDefault="001C6848">
            <w:pPr>
              <w:pStyle w:val="Other10"/>
              <w:framePr w:w="9994" w:h="2534" w:wrap="none" w:vAnchor="page" w:hAnchor="page" w:x="1091" w:y="2422"/>
              <w:shd w:val="clear" w:color="auto" w:fill="auto"/>
              <w:spacing w:after="0" w:line="293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VALOR</w:t>
            </w:r>
            <w:r>
              <w:rPr>
                <w:b/>
                <w:bCs/>
                <w:sz w:val="13"/>
                <w:szCs w:val="13"/>
              </w:rPr>
              <w:br/>
              <w:t>UNITÁRIO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B7389" w:rsidRDefault="001C6848">
            <w:pPr>
              <w:pStyle w:val="Other10"/>
              <w:framePr w:w="9994" w:h="2534" w:wrap="none" w:vAnchor="page" w:hAnchor="page" w:x="1091" w:y="2422"/>
              <w:shd w:val="clear" w:color="auto" w:fill="auto"/>
              <w:spacing w:after="0" w:line="293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VALOR</w:t>
            </w:r>
            <w:r>
              <w:rPr>
                <w:b/>
                <w:bCs/>
                <w:sz w:val="13"/>
                <w:szCs w:val="13"/>
              </w:rPr>
              <w:br/>
              <w:t>TOTAL</w:t>
            </w:r>
          </w:p>
        </w:tc>
      </w:tr>
      <w:tr w:rsidR="006B7389">
        <w:tblPrEx>
          <w:tblCellMar>
            <w:top w:w="0" w:type="dxa"/>
            <w:bottom w:w="0" w:type="dxa"/>
          </w:tblCellMar>
        </w:tblPrEx>
        <w:trPr>
          <w:trHeight w:hRule="exact" w:val="1555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B7389" w:rsidRDefault="001C6848">
            <w:pPr>
              <w:pStyle w:val="Other10"/>
              <w:framePr w:w="9994" w:h="2534" w:wrap="none" w:vAnchor="page" w:hAnchor="page" w:x="1091" w:y="2422"/>
              <w:shd w:val="clear" w:color="auto" w:fill="auto"/>
              <w:spacing w:after="0"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02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B7389" w:rsidRDefault="001C6848">
            <w:pPr>
              <w:pStyle w:val="Other10"/>
              <w:framePr w:w="9994" w:h="2534" w:wrap="none" w:vAnchor="page" w:hAnchor="page" w:x="1091" w:y="2422"/>
              <w:shd w:val="clear" w:color="auto" w:fill="auto"/>
              <w:spacing w:after="0" w:line="293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AQUECIMENTO</w:t>
            </w:r>
            <w:r>
              <w:rPr>
                <w:b/>
                <w:bCs/>
                <w:sz w:val="13"/>
                <w:szCs w:val="13"/>
              </w:rPr>
              <w:br/>
              <w:t>PISCINA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B7389" w:rsidRDefault="001C6848">
            <w:pPr>
              <w:pStyle w:val="Other10"/>
              <w:framePr w:w="9994" w:h="2534" w:wrap="none" w:vAnchor="page" w:hAnchor="page" w:x="1091" w:y="2422"/>
              <w:shd w:val="clear" w:color="auto" w:fill="auto"/>
              <w:spacing w:after="0" w:line="276" w:lineRule="auto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Aquahot) Automática;</w:t>
            </w:r>
            <w:r>
              <w:rPr>
                <w:sz w:val="14"/>
                <w:szCs w:val="14"/>
              </w:rPr>
              <w:br/>
              <w:t>modelo: aal65. Série:</w:t>
            </w:r>
            <w:r>
              <w:rPr>
                <w:sz w:val="14"/>
                <w:szCs w:val="14"/>
              </w:rPr>
              <w:br/>
              <w:t>AMH 25; Corrente;</w:t>
            </w:r>
          </w:p>
          <w:p w:rsidR="006B7389" w:rsidRDefault="001C6848">
            <w:pPr>
              <w:pStyle w:val="Other10"/>
              <w:framePr w:w="9994" w:h="2534" w:wrap="none" w:vAnchor="page" w:hAnchor="page" w:x="1091" w:y="2422"/>
              <w:shd w:val="clear" w:color="auto" w:fill="auto"/>
              <w:spacing w:after="0" w:line="276" w:lineRule="auto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30.7 Hp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B7389" w:rsidRDefault="001C6848">
            <w:pPr>
              <w:pStyle w:val="Other10"/>
              <w:framePr w:w="9994" w:h="2534" w:wrap="none" w:vAnchor="page" w:hAnchor="page" w:x="1091" w:y="2422"/>
              <w:shd w:val="clear" w:color="auto" w:fill="auto"/>
              <w:spacing w:after="0" w:line="240" w:lineRule="auto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UNIDADE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B7389" w:rsidRDefault="001C6848">
            <w:pPr>
              <w:pStyle w:val="Other10"/>
              <w:framePr w:w="9994" w:h="2534" w:wrap="none" w:vAnchor="page" w:hAnchor="page" w:x="1091" w:y="2422"/>
              <w:shd w:val="clear" w:color="auto" w:fill="auto"/>
              <w:spacing w:after="0" w:line="240" w:lineRule="auto"/>
              <w:jc w:val="center"/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3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B7389" w:rsidRDefault="001C6848">
            <w:pPr>
              <w:pStyle w:val="Other10"/>
              <w:framePr w:w="9994" w:h="2534" w:wrap="none" w:vAnchor="page" w:hAnchor="page" w:x="1091" w:y="2422"/>
              <w:shd w:val="clear" w:color="auto" w:fill="auto"/>
              <w:spacing w:after="0" w:line="240" w:lineRule="auto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R$</w:t>
            </w:r>
            <w:r>
              <w:rPr>
                <w:sz w:val="14"/>
                <w:szCs w:val="14"/>
              </w:rPr>
              <w:br/>
              <w:t>20.032,73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B7389" w:rsidRDefault="001C6848">
            <w:pPr>
              <w:pStyle w:val="Other10"/>
              <w:framePr w:w="9994" w:h="2534" w:wrap="none" w:vAnchor="page" w:hAnchor="page" w:x="1091" w:y="2422"/>
              <w:shd w:val="clear" w:color="auto" w:fill="auto"/>
              <w:spacing w:after="0" w:line="240" w:lineRule="auto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R$</w:t>
            </w:r>
            <w:r>
              <w:rPr>
                <w:sz w:val="14"/>
                <w:szCs w:val="14"/>
              </w:rPr>
              <w:br/>
              <w:t>60.098,18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B7389" w:rsidRDefault="001C6848">
            <w:pPr>
              <w:pStyle w:val="Other10"/>
              <w:framePr w:w="9994" w:h="2534" w:wrap="none" w:vAnchor="page" w:hAnchor="page" w:x="1091" w:y="2422"/>
              <w:shd w:val="clear" w:color="auto" w:fill="auto"/>
              <w:spacing w:after="0" w:line="240" w:lineRule="auto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R$</w:t>
            </w:r>
          </w:p>
          <w:p w:rsidR="006B7389" w:rsidRDefault="001C6848">
            <w:pPr>
              <w:pStyle w:val="Other10"/>
              <w:framePr w:w="9994" w:h="2534" w:wrap="none" w:vAnchor="page" w:hAnchor="page" w:x="1091" w:y="2422"/>
              <w:shd w:val="clear" w:color="auto" w:fill="auto"/>
              <w:spacing w:after="0" w:line="240" w:lineRule="auto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23.300,00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7389" w:rsidRDefault="001C6848">
            <w:pPr>
              <w:pStyle w:val="Other10"/>
              <w:framePr w:w="9994" w:h="2534" w:wrap="none" w:vAnchor="page" w:hAnchor="page" w:x="1091" w:y="2422"/>
              <w:shd w:val="clear" w:color="auto" w:fill="auto"/>
              <w:spacing w:after="0" w:line="240" w:lineRule="auto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R$</w:t>
            </w:r>
            <w:r>
              <w:rPr>
                <w:sz w:val="14"/>
                <w:szCs w:val="14"/>
              </w:rPr>
              <w:br/>
            </w:r>
            <w:r>
              <w:rPr>
                <w:sz w:val="14"/>
                <w:szCs w:val="14"/>
              </w:rPr>
              <w:t>69.900,00</w:t>
            </w:r>
          </w:p>
        </w:tc>
      </w:tr>
    </w:tbl>
    <w:p w:rsidR="006B7389" w:rsidRDefault="006B7389">
      <w:pPr>
        <w:framePr w:wrap="none" w:vAnchor="page" w:hAnchor="page" w:x="1744" w:y="6118"/>
        <w:rPr>
          <w:sz w:val="2"/>
          <w:szCs w:val="2"/>
        </w:rPr>
      </w:pPr>
    </w:p>
    <w:p w:rsidR="006B7389" w:rsidRDefault="006B7389">
      <w:pPr>
        <w:pStyle w:val="Heading210"/>
        <w:framePr w:w="3754" w:h="586" w:hRule="exact" w:wrap="none" w:vAnchor="page" w:hAnchor="page" w:x="1964" w:y="6867"/>
        <w:shd w:val="clear" w:color="auto" w:fill="auto"/>
        <w:spacing w:after="0"/>
        <w:ind w:left="0" w:right="0"/>
        <w:jc w:val="center"/>
      </w:pPr>
    </w:p>
    <w:p w:rsidR="006B7389" w:rsidRDefault="001C6848">
      <w:pPr>
        <w:pStyle w:val="Headerorfooter10"/>
        <w:framePr w:w="7046" w:h="653" w:hRule="exact" w:wrap="none" w:vAnchor="page" w:hAnchor="page" w:x="2512" w:y="14729"/>
        <w:shd w:val="clear" w:color="auto" w:fill="auto"/>
        <w:spacing w:line="264" w:lineRule="auto"/>
      </w:pPr>
      <w:r>
        <w:t xml:space="preserve">Direioriade Administração - </w:t>
      </w:r>
      <w:r>
        <w:t>Rua Congonhas, 450- CEP. 30.330.100 - Fone/Fax (031) 3223-2611</w:t>
      </w:r>
    </w:p>
    <w:p w:rsidR="006B7389" w:rsidRDefault="001C6848">
      <w:pPr>
        <w:pStyle w:val="Headerorfooter10"/>
        <w:framePr w:w="7046" w:h="653" w:hRule="exact" w:wrap="none" w:vAnchor="page" w:hAnchor="page" w:x="2512" w:y="14729"/>
        <w:shd w:val="clear" w:color="auto" w:fill="auto"/>
        <w:spacing w:line="264" w:lineRule="auto"/>
      </w:pPr>
      <w:r>
        <w:t>Praça dc Esportes - Rua Benvindade Carvalho, Final - CEP 30.330.180 - Belo Horizonte - MG</w:t>
      </w:r>
    </w:p>
    <w:p w:rsidR="006B7389" w:rsidRDefault="001C6848">
      <w:pPr>
        <w:pStyle w:val="Headerorfooter10"/>
        <w:framePr w:w="7046" w:h="653" w:hRule="exact" w:wrap="none" w:vAnchor="page" w:hAnchor="page" w:x="2512" w:y="14729"/>
        <w:shd w:val="clear" w:color="auto" w:fill="auto"/>
        <w:spacing w:line="264" w:lineRule="auto"/>
        <w:jc w:val="center"/>
      </w:pPr>
      <w:r>
        <w:t xml:space="preserve">Home Page; </w:t>
      </w:r>
      <w:hyperlink r:id="rId11" w:history="1">
        <w:r>
          <w:rPr>
            <w:u w:val="single"/>
          </w:rPr>
          <w:t>www.</w:t>
        </w:r>
        <w:r>
          <w:rPr>
            <w:u w:val="single"/>
            <w:lang w:val="en-US" w:eastAsia="en-US" w:bidi="en-US"/>
          </w:rPr>
          <w:t>m</w:t>
        </w:r>
      </w:hyperlink>
      <w:r>
        <w:rPr>
          <w:lang w:val="en-US" w:eastAsia="en-US" w:bidi="en-US"/>
        </w:rPr>
        <w:t>acken</w:t>
      </w:r>
      <w:r>
        <w:rPr>
          <w:u w:val="single"/>
          <w:lang w:val="en-US" w:eastAsia="en-US" w:bidi="en-US"/>
        </w:rPr>
        <w:t>ziebh</w:t>
      </w:r>
      <w:r>
        <w:rPr>
          <w:lang w:val="en-US" w:eastAsia="en-US" w:bidi="en-US"/>
        </w:rPr>
        <w:t>.c</w:t>
      </w:r>
      <w:r>
        <w:rPr>
          <w:u w:val="single"/>
          <w:lang w:val="en-US" w:eastAsia="en-US" w:bidi="en-US"/>
        </w:rPr>
        <w:t>om.</w:t>
      </w:r>
      <w:r>
        <w:rPr>
          <w:u w:val="single"/>
        </w:rPr>
        <w:t>br</w:t>
      </w:r>
      <w:r>
        <w:t xml:space="preserve"> E Mail: </w:t>
      </w:r>
      <w:hyperlink r:id="rId12" w:history="1">
        <w:r>
          <w:rPr>
            <w:lang w:val="en-US" w:eastAsia="en-US" w:bidi="en-US"/>
          </w:rPr>
          <w:t>espones@mackenziebh.com.br</w:t>
        </w:r>
      </w:hyperlink>
    </w:p>
    <w:p w:rsidR="006B7389" w:rsidRDefault="006B7389">
      <w:pPr>
        <w:spacing w:line="1" w:lineRule="exact"/>
        <w:sectPr w:rsidR="006B7389">
          <w:pgSz w:w="11900" w:h="16840"/>
          <w:pgMar w:top="360" w:right="360" w:bottom="605" w:left="360" w:header="0" w:footer="3" w:gutter="0"/>
          <w:cols w:space="720"/>
          <w:noEndnote/>
          <w:docGrid w:linePitch="360"/>
        </w:sectPr>
      </w:pPr>
    </w:p>
    <w:p w:rsidR="006B7389" w:rsidRDefault="006B7389">
      <w:pPr>
        <w:spacing w:line="1" w:lineRule="exact"/>
      </w:pPr>
    </w:p>
    <w:p w:rsidR="006B7389" w:rsidRDefault="001C6848">
      <w:pPr>
        <w:framePr w:wrap="none" w:vAnchor="page" w:hAnchor="page" w:x="775" w:y="705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1359535" cy="792480"/>
            <wp:effectExtent l="0" t="0" r="0" b="0"/>
            <wp:docPr id="10" name="Picut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off x="0" y="0"/>
                      <a:ext cx="1359535" cy="792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7389" w:rsidRDefault="001C6848">
      <w:pPr>
        <w:pStyle w:val="Bodytext20"/>
        <w:framePr w:w="9994" w:h="250" w:hRule="exact" w:wrap="none" w:vAnchor="page" w:hAnchor="page" w:x="1083" w:y="2270"/>
        <w:shd w:val="clear" w:color="auto" w:fill="auto"/>
        <w:spacing w:after="0" w:line="240" w:lineRule="auto"/>
        <w:ind w:left="0" w:right="1140" w:firstLine="0"/>
        <w:jc w:val="right"/>
        <w:rPr>
          <w:sz w:val="17"/>
          <w:szCs w:val="17"/>
        </w:rPr>
      </w:pPr>
      <w:r>
        <w:rPr>
          <w:b/>
          <w:bCs/>
          <w:sz w:val="17"/>
          <w:szCs w:val="17"/>
        </w:rPr>
        <w:t>Belo horizonte, 15 de março de 16</w:t>
      </w:r>
    </w:p>
    <w:p w:rsidR="006B7389" w:rsidRDefault="001C6848">
      <w:pPr>
        <w:pStyle w:val="Bodytext20"/>
        <w:framePr w:wrap="none" w:vAnchor="page" w:hAnchor="page" w:x="1083" w:y="3143"/>
        <w:shd w:val="clear" w:color="auto" w:fill="auto"/>
        <w:spacing w:after="0" w:line="240" w:lineRule="auto"/>
        <w:ind w:right="0"/>
        <w:jc w:val="both"/>
      </w:pPr>
      <w:r>
        <w:rPr>
          <w:b/>
          <w:bCs/>
          <w:sz w:val="17"/>
          <w:szCs w:val="17"/>
        </w:rPr>
        <w:t xml:space="preserve">A comissão de compras e licitações </w:t>
      </w:r>
      <w:r>
        <w:t>referente ao Mackenzie Esporte Clube;</w:t>
      </w:r>
    </w:p>
    <w:p w:rsidR="006B7389" w:rsidRDefault="001C6848">
      <w:pPr>
        <w:pStyle w:val="Bodytext20"/>
        <w:framePr w:w="9994" w:h="6211" w:hRule="exact" w:wrap="none" w:vAnchor="page" w:hAnchor="page" w:x="1083" w:y="3796"/>
        <w:shd w:val="clear" w:color="auto" w:fill="auto"/>
        <w:spacing w:line="398" w:lineRule="auto"/>
        <w:ind w:left="4440" w:right="0" w:firstLine="0"/>
        <w:rPr>
          <w:sz w:val="17"/>
          <w:szCs w:val="17"/>
        </w:rPr>
      </w:pPr>
      <w:r>
        <w:rPr>
          <w:b/>
          <w:bCs/>
          <w:sz w:val="17"/>
          <w:szCs w:val="17"/>
        </w:rPr>
        <w:t>Recurso</w:t>
      </w:r>
    </w:p>
    <w:p w:rsidR="006B7389" w:rsidRDefault="001C6848">
      <w:pPr>
        <w:pStyle w:val="Bodytext20"/>
        <w:framePr w:w="9994" w:h="6211" w:hRule="exact" w:wrap="none" w:vAnchor="page" w:hAnchor="page" w:x="1083" w:y="3796"/>
        <w:shd w:val="clear" w:color="auto" w:fill="auto"/>
        <w:spacing w:after="0"/>
        <w:jc w:val="both"/>
      </w:pPr>
      <w:r>
        <w:t xml:space="preserve">Por este instrumento particular, Reginaldo Andrade dos Santos, portador(a) </w:t>
      </w:r>
      <w:r>
        <w:t>do CPF n”</w:t>
      </w:r>
      <w:r>
        <w:br/>
        <w:t>038.876.946-78 e carteira de identidade ri.“ MG7533260 expedida em 13/06/2012, por</w:t>
      </w:r>
      <w:r>
        <w:br/>
        <w:t>Departamento nacional de transito, estado civil casado, comunico que não poderemos cumprir</w:t>
      </w:r>
      <w:r>
        <w:br/>
        <w:t>a proposta apresentada para o processo de licitação N° 04/2016, pelo seg</w:t>
      </w:r>
      <w:r>
        <w:t>uinte motivo:</w:t>
      </w:r>
    </w:p>
    <w:p w:rsidR="006B7389" w:rsidRDefault="001C6848">
      <w:pPr>
        <w:pStyle w:val="Bodytext20"/>
        <w:framePr w:w="9994" w:h="6211" w:hRule="exact" w:wrap="none" w:vAnchor="page" w:hAnchor="page" w:x="1083" w:y="3796"/>
        <w:shd w:val="clear" w:color="auto" w:fill="auto"/>
        <w:jc w:val="both"/>
      </w:pPr>
      <w:r>
        <w:t>Estávamos trabalhando com uma tabela de preços do fabricante do Item 2 do Edital N® 04/2016</w:t>
      </w:r>
      <w:r>
        <w:br/>
        <w:t>quando enviamos a proposta, porém na sexta feira dia 11 de março de 2016 ás 15:30, o</w:t>
      </w:r>
      <w:r>
        <w:br/>
        <w:t>representando da fábrica entrou em contato por telefone com a Por</w:t>
      </w:r>
      <w:r>
        <w:t>tai Piscinas dizendo que a</w:t>
      </w:r>
      <w:r>
        <w:br/>
        <w:t>tabela estava errada e que enviaria outra por email. Recebida a nova tabela, o valor para</w:t>
      </w:r>
      <w:r>
        <w:br/>
        <w:t>compra na fábrica esta mais alto que o valor repassado na proposta. Como ele só entrou em</w:t>
      </w:r>
      <w:r>
        <w:br/>
        <w:t xml:space="preserve">contato avisando neste momento, não foi possível </w:t>
      </w:r>
      <w:r>
        <w:t>mais alterar a nossa proposta. Peço imensas</w:t>
      </w:r>
      <w:r>
        <w:br/>
        <w:t>desculpas pelo ocorrido, e afirmo que esta não é a forma com que trabalhamos, nunca tivemos</w:t>
      </w:r>
      <w:r>
        <w:br/>
        <w:t>um problema parecido, porém com tal fato não poderemos cumprir com a proposta pelo fato do</w:t>
      </w:r>
      <w:r>
        <w:br/>
        <w:t xml:space="preserve">valor apresentado estar mais </w:t>
      </w:r>
      <w:r>
        <w:t>baixo que o valor de compra. Conto com a compreensão e deixo</w:t>
      </w:r>
      <w:r>
        <w:br/>
        <w:t>aberto o meu contato para maiores explicações caso necessitem.</w:t>
      </w:r>
    </w:p>
    <w:p w:rsidR="006B7389" w:rsidRDefault="001C6848">
      <w:pPr>
        <w:pStyle w:val="Bodytext20"/>
        <w:framePr w:w="9994" w:h="6211" w:hRule="exact" w:wrap="none" w:vAnchor="page" w:hAnchor="page" w:x="1083" w:y="3796"/>
        <w:shd w:val="clear" w:color="auto" w:fill="auto"/>
        <w:spacing w:after="0" w:line="427" w:lineRule="auto"/>
        <w:ind w:left="5720" w:right="1140" w:firstLine="0"/>
        <w:jc w:val="right"/>
      </w:pPr>
      <w:r>
        <w:t>Tel: 31 3493-3366</w:t>
      </w:r>
      <w:r>
        <w:br/>
        <w:t>Cel: 31 98417-1950</w:t>
      </w:r>
    </w:p>
    <w:p w:rsidR="006B7389" w:rsidRDefault="006B7389">
      <w:pPr>
        <w:framePr w:wrap="none" w:vAnchor="page" w:hAnchor="page" w:x="1812" w:y="10343"/>
        <w:rPr>
          <w:sz w:val="2"/>
          <w:szCs w:val="2"/>
        </w:rPr>
      </w:pPr>
      <w:bookmarkStart w:id="2" w:name="_GoBack"/>
      <w:bookmarkEnd w:id="2"/>
    </w:p>
    <w:p w:rsidR="006B7389" w:rsidRDefault="006B7389">
      <w:pPr>
        <w:spacing w:line="1" w:lineRule="exact"/>
      </w:pPr>
    </w:p>
    <w:sectPr w:rsidR="006B7389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1C6848">
      <w:r>
        <w:separator/>
      </w:r>
    </w:p>
  </w:endnote>
  <w:endnote w:type="continuationSeparator" w:id="0">
    <w:p w:rsidR="00000000" w:rsidRDefault="001C68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7389" w:rsidRDefault="006B7389"/>
  </w:footnote>
  <w:footnote w:type="continuationSeparator" w:id="0">
    <w:p w:rsidR="006B7389" w:rsidRDefault="006B7389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7389"/>
    <w:rsid w:val="001C6848"/>
    <w:rsid w:val="006B7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C34021B-B94A-41E8-B876-EB48883173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erorfooter2">
    <w:name w:val="Header or footer|2_"/>
    <w:basedOn w:val="Fontepargpadro"/>
    <w:link w:val="Headerorfooter20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Picturecaption1">
    <w:name w:val="Picture caption|1_"/>
    <w:basedOn w:val="Fontepargpadro"/>
    <w:link w:val="Picturecaption10"/>
    <w:rPr>
      <w:rFonts w:ascii="Arial" w:eastAsia="Arial" w:hAnsi="Arial" w:cs="Arial"/>
      <w:b/>
      <w:bCs/>
      <w:i w:val="0"/>
      <w:iCs w:val="0"/>
      <w:smallCaps w:val="0"/>
      <w:strike w:val="0"/>
      <w:sz w:val="13"/>
      <w:szCs w:val="13"/>
      <w:u w:val="none"/>
    </w:rPr>
  </w:style>
  <w:style w:type="character" w:customStyle="1" w:styleId="Other1">
    <w:name w:val="Other|1_"/>
    <w:basedOn w:val="Fontepargpadro"/>
    <w:link w:val="Other10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3">
    <w:name w:val="Body text|3_"/>
    <w:basedOn w:val="Fontepargpadro"/>
    <w:link w:val="Bodytext30"/>
    <w:rPr>
      <w:rFonts w:ascii="Arial" w:eastAsia="Arial" w:hAnsi="Arial" w:cs="Arial"/>
      <w:b/>
      <w:bCs/>
      <w:i w:val="0"/>
      <w:iCs w:val="0"/>
      <w:smallCaps w:val="0"/>
      <w:strike w:val="0"/>
      <w:sz w:val="13"/>
      <w:szCs w:val="13"/>
      <w:u w:val="none"/>
    </w:rPr>
  </w:style>
  <w:style w:type="character" w:customStyle="1" w:styleId="Bodytext1">
    <w:name w:val="Body text|1_"/>
    <w:basedOn w:val="Fontepargpadro"/>
    <w:link w:val="Bodytext10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Heading11">
    <w:name w:val="Heading #1|1_"/>
    <w:basedOn w:val="Fontepargpadro"/>
    <w:link w:val="Heading110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Headerorfooter1">
    <w:name w:val="Header or footer|1_"/>
    <w:basedOn w:val="Fontepargpadro"/>
    <w:link w:val="Headerorfooter1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Heading21">
    <w:name w:val="Heading #2|1_"/>
    <w:basedOn w:val="Fontepargpadro"/>
    <w:link w:val="Heading210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2">
    <w:name w:val="Body text|2_"/>
    <w:basedOn w:val="Fontepargpadro"/>
    <w:link w:val="Bodytext2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Headerorfooter20">
    <w:name w:val="Header or footer|2"/>
    <w:basedOn w:val="Normal"/>
    <w:link w:val="Headerorfooter2"/>
    <w:pPr>
      <w:shd w:val="clear" w:color="auto" w:fill="FFFFFF"/>
    </w:pPr>
    <w:rPr>
      <w:sz w:val="20"/>
      <w:szCs w:val="20"/>
    </w:rPr>
  </w:style>
  <w:style w:type="paragraph" w:customStyle="1" w:styleId="Picturecaption10">
    <w:name w:val="Picture caption|1"/>
    <w:basedOn w:val="Normal"/>
    <w:link w:val="Picturecaption1"/>
    <w:pPr>
      <w:shd w:val="clear" w:color="auto" w:fill="FFFFFF"/>
      <w:spacing w:line="264" w:lineRule="auto"/>
      <w:ind w:left="-10"/>
    </w:pPr>
    <w:rPr>
      <w:rFonts w:ascii="Arial" w:eastAsia="Arial" w:hAnsi="Arial" w:cs="Arial"/>
      <w:b/>
      <w:bCs/>
      <w:sz w:val="13"/>
      <w:szCs w:val="13"/>
    </w:rPr>
  </w:style>
  <w:style w:type="paragraph" w:customStyle="1" w:styleId="Other10">
    <w:name w:val="Other|1"/>
    <w:basedOn w:val="Normal"/>
    <w:link w:val="Other1"/>
    <w:pPr>
      <w:shd w:val="clear" w:color="auto" w:fill="FFFFFF"/>
      <w:spacing w:after="260" w:line="259" w:lineRule="auto"/>
    </w:pPr>
    <w:rPr>
      <w:rFonts w:ascii="Arial" w:eastAsia="Arial" w:hAnsi="Arial" w:cs="Arial"/>
      <w:sz w:val="22"/>
      <w:szCs w:val="22"/>
    </w:rPr>
  </w:style>
  <w:style w:type="paragraph" w:customStyle="1" w:styleId="Bodytext30">
    <w:name w:val="Body text|3"/>
    <w:basedOn w:val="Normal"/>
    <w:link w:val="Bodytext3"/>
    <w:pPr>
      <w:shd w:val="clear" w:color="auto" w:fill="FFFFFF"/>
      <w:spacing w:after="600" w:line="310" w:lineRule="auto"/>
      <w:ind w:left="7440" w:right="1720" w:hanging="3900"/>
    </w:pPr>
    <w:rPr>
      <w:rFonts w:ascii="Arial" w:eastAsia="Arial" w:hAnsi="Arial" w:cs="Arial"/>
      <w:b/>
      <w:bCs/>
      <w:sz w:val="13"/>
      <w:szCs w:val="13"/>
    </w:rPr>
  </w:style>
  <w:style w:type="paragraph" w:customStyle="1" w:styleId="Bodytext10">
    <w:name w:val="Body text|1"/>
    <w:basedOn w:val="Normal"/>
    <w:link w:val="Bodytext1"/>
    <w:pPr>
      <w:shd w:val="clear" w:color="auto" w:fill="FFFFFF"/>
      <w:spacing w:after="260" w:line="259" w:lineRule="auto"/>
    </w:pPr>
    <w:rPr>
      <w:rFonts w:ascii="Arial" w:eastAsia="Arial" w:hAnsi="Arial" w:cs="Arial"/>
      <w:sz w:val="22"/>
      <w:szCs w:val="22"/>
    </w:rPr>
  </w:style>
  <w:style w:type="paragraph" w:customStyle="1" w:styleId="Heading110">
    <w:name w:val="Heading #1|1"/>
    <w:basedOn w:val="Normal"/>
    <w:link w:val="Heading11"/>
    <w:pPr>
      <w:shd w:val="clear" w:color="auto" w:fill="FFFFFF"/>
      <w:spacing w:after="260" w:line="264" w:lineRule="auto"/>
      <w:ind w:left="780" w:right="1580"/>
      <w:outlineLvl w:val="0"/>
    </w:pPr>
    <w:rPr>
      <w:rFonts w:ascii="Arial" w:eastAsia="Arial" w:hAnsi="Arial" w:cs="Arial"/>
      <w:b/>
      <w:bCs/>
      <w:sz w:val="22"/>
      <w:szCs w:val="22"/>
    </w:rPr>
  </w:style>
  <w:style w:type="paragraph" w:customStyle="1" w:styleId="Headerorfooter10">
    <w:name w:val="Header or footer|1"/>
    <w:basedOn w:val="Normal"/>
    <w:link w:val="Headerorfooter1"/>
    <w:pPr>
      <w:shd w:val="clear" w:color="auto" w:fill="FFFFFF"/>
      <w:spacing w:line="269" w:lineRule="auto"/>
    </w:pPr>
    <w:rPr>
      <w:rFonts w:ascii="Arial" w:eastAsia="Arial" w:hAnsi="Arial" w:cs="Arial"/>
      <w:sz w:val="16"/>
      <w:szCs w:val="16"/>
    </w:rPr>
  </w:style>
  <w:style w:type="paragraph" w:customStyle="1" w:styleId="Heading210">
    <w:name w:val="Heading #2|1"/>
    <w:basedOn w:val="Normal"/>
    <w:link w:val="Heading21"/>
    <w:pPr>
      <w:shd w:val="clear" w:color="auto" w:fill="FFFFFF"/>
      <w:spacing w:after="560" w:line="264" w:lineRule="auto"/>
      <w:ind w:left="770" w:right="1710"/>
      <w:outlineLvl w:val="1"/>
    </w:pPr>
    <w:rPr>
      <w:rFonts w:ascii="Arial" w:eastAsia="Arial" w:hAnsi="Arial" w:cs="Arial"/>
      <w:sz w:val="22"/>
      <w:szCs w:val="22"/>
    </w:rPr>
  </w:style>
  <w:style w:type="paragraph" w:customStyle="1" w:styleId="Bodytext20">
    <w:name w:val="Body text|2"/>
    <w:basedOn w:val="Normal"/>
    <w:link w:val="Bodytext2"/>
    <w:pPr>
      <w:shd w:val="clear" w:color="auto" w:fill="FFFFFF"/>
      <w:spacing w:after="320" w:line="422" w:lineRule="auto"/>
      <w:ind w:left="800" w:right="1100" w:firstLine="20"/>
    </w:pPr>
    <w:rPr>
      <w:rFonts w:ascii="Arial" w:eastAsia="Arial" w:hAnsi="Arial" w:cs="Arial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6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yperlink" Target="mailto:espones@mackenziebh.com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http://www.m" TargetMode="Externa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691</Words>
  <Characters>3737</Characters>
  <Application>Microsoft Office Word</Application>
  <DocSecurity>0</DocSecurity>
  <Lines>31</Lines>
  <Paragraphs>8</Paragraphs>
  <ScaleCrop>false</ScaleCrop>
  <Company/>
  <LinksUpToDate>false</LinksUpToDate>
  <CharactersWithSpaces>4420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Usuario</cp:lastModifiedBy>
  <cp:revision>2</cp:revision>
  <dcterms:created xsi:type="dcterms:W3CDTF">2018-06-15T14:54:00Z</dcterms:created>
  <dcterms:modified xsi:type="dcterms:W3CDTF">2018-06-15T14:55:00Z</dcterms:modified>
</cp:coreProperties>
</file>